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8B" w:rsidRDefault="00511D8B">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8651"/>
      </w:tblGrid>
      <w:tr w:rsidR="00511D8B">
        <w:tc>
          <w:tcPr>
            <w:tcW w:w="2234" w:type="dxa"/>
            <w:shd w:val="clear" w:color="auto" w:fill="843C0B"/>
          </w:tcPr>
          <w:p w:rsidR="00511D8B" w:rsidRDefault="00746DA3">
            <w:pPr>
              <w:rPr>
                <w:b/>
                <w:color w:val="FFFFFF"/>
                <w:sz w:val="24"/>
                <w:szCs w:val="24"/>
              </w:rPr>
            </w:pPr>
            <w:r>
              <w:rPr>
                <w:b/>
                <w:color w:val="FFFFFF"/>
                <w:sz w:val="24"/>
                <w:szCs w:val="24"/>
              </w:rPr>
              <w:t>Unit:</w:t>
            </w:r>
          </w:p>
        </w:tc>
        <w:tc>
          <w:tcPr>
            <w:tcW w:w="8651" w:type="dxa"/>
          </w:tcPr>
          <w:p w:rsidR="00511D8B" w:rsidRDefault="0046325F">
            <w:pPr>
              <w:rPr>
                <w:i/>
                <w:sz w:val="24"/>
                <w:szCs w:val="24"/>
              </w:rPr>
            </w:pPr>
            <w:r>
              <w:rPr>
                <w:sz w:val="24"/>
                <w:szCs w:val="24"/>
              </w:rPr>
              <w:t>Christianity</w:t>
            </w:r>
            <w:r w:rsidR="00ED22E8">
              <w:rPr>
                <w:sz w:val="24"/>
                <w:szCs w:val="24"/>
              </w:rPr>
              <w:t xml:space="preserve"> – </w:t>
            </w:r>
            <w:r w:rsidR="00746DA3">
              <w:rPr>
                <w:sz w:val="24"/>
                <w:szCs w:val="24"/>
              </w:rPr>
              <w:t>Fiction Reading</w:t>
            </w:r>
          </w:p>
        </w:tc>
      </w:tr>
      <w:tr w:rsidR="00511D8B">
        <w:tc>
          <w:tcPr>
            <w:tcW w:w="2234" w:type="dxa"/>
            <w:shd w:val="clear" w:color="auto" w:fill="843C0B"/>
          </w:tcPr>
          <w:p w:rsidR="00511D8B" w:rsidRDefault="00746DA3">
            <w:pPr>
              <w:rPr>
                <w:b/>
                <w:color w:val="FFFFFF"/>
                <w:sz w:val="24"/>
                <w:szCs w:val="24"/>
              </w:rPr>
            </w:pPr>
            <w:r>
              <w:rPr>
                <w:b/>
                <w:color w:val="FFFFFF"/>
                <w:sz w:val="24"/>
                <w:szCs w:val="24"/>
              </w:rPr>
              <w:t>Day of unit:</w:t>
            </w:r>
          </w:p>
        </w:tc>
        <w:tc>
          <w:tcPr>
            <w:tcW w:w="8651" w:type="dxa"/>
          </w:tcPr>
          <w:p w:rsidR="00511D8B" w:rsidRDefault="00746DA3" w:rsidP="00ED22E8">
            <w:pPr>
              <w:rPr>
                <w:i/>
                <w:sz w:val="24"/>
                <w:szCs w:val="24"/>
              </w:rPr>
            </w:pPr>
            <w:r>
              <w:rPr>
                <w:i/>
                <w:sz w:val="24"/>
                <w:szCs w:val="24"/>
              </w:rPr>
              <w:t xml:space="preserve">Day </w:t>
            </w:r>
            <w:r w:rsidR="0025250A">
              <w:rPr>
                <w:i/>
                <w:sz w:val="24"/>
                <w:szCs w:val="24"/>
              </w:rPr>
              <w:t>15</w:t>
            </w:r>
            <w:r w:rsidR="00ED22E8">
              <w:rPr>
                <w:i/>
                <w:sz w:val="24"/>
                <w:szCs w:val="24"/>
              </w:rPr>
              <w:t>- The Lion, the Witch, and the Wardrobe</w:t>
            </w:r>
          </w:p>
        </w:tc>
      </w:tr>
      <w:tr w:rsidR="00511D8B">
        <w:tc>
          <w:tcPr>
            <w:tcW w:w="2234" w:type="dxa"/>
            <w:shd w:val="clear" w:color="auto" w:fill="843C0B"/>
          </w:tcPr>
          <w:p w:rsidR="00511D8B" w:rsidRDefault="00746DA3">
            <w:pPr>
              <w:rPr>
                <w:b/>
                <w:color w:val="FFFFFF"/>
                <w:sz w:val="24"/>
                <w:szCs w:val="24"/>
              </w:rPr>
            </w:pPr>
            <w:r>
              <w:rPr>
                <w:b/>
                <w:color w:val="FFFFFF"/>
                <w:sz w:val="24"/>
                <w:szCs w:val="24"/>
              </w:rPr>
              <w:t>Teaching Point:</w:t>
            </w:r>
          </w:p>
        </w:tc>
        <w:tc>
          <w:tcPr>
            <w:tcW w:w="8651" w:type="dxa"/>
          </w:tcPr>
          <w:p w:rsidR="00511D8B" w:rsidRDefault="0025250A" w:rsidP="006C5637">
            <w:pPr>
              <w:rPr>
                <w:sz w:val="24"/>
                <w:szCs w:val="24"/>
              </w:rPr>
            </w:pPr>
            <w:r>
              <w:rPr>
                <w:rFonts w:asciiTheme="majorHAnsi" w:hAnsiTheme="majorHAnsi" w:cstheme="majorHAnsi"/>
              </w:rPr>
              <w:t>Readers recognize w</w:t>
            </w:r>
            <w:r w:rsidR="00886E90">
              <w:rPr>
                <w:rFonts w:asciiTheme="majorHAnsi" w:hAnsiTheme="majorHAnsi" w:cstheme="majorHAnsi"/>
              </w:rPr>
              <w:t>hen there’s a shift in setting</w:t>
            </w:r>
            <w:r>
              <w:rPr>
                <w:rFonts w:asciiTheme="majorHAnsi" w:hAnsiTheme="majorHAnsi" w:cstheme="majorHAnsi"/>
              </w:rPr>
              <w:t>/tone/mood.</w:t>
            </w:r>
          </w:p>
        </w:tc>
      </w:tr>
      <w:tr w:rsidR="00511D8B">
        <w:tc>
          <w:tcPr>
            <w:tcW w:w="2234" w:type="dxa"/>
            <w:shd w:val="clear" w:color="auto" w:fill="843C0B"/>
          </w:tcPr>
          <w:p w:rsidR="00511D8B" w:rsidRDefault="00746DA3">
            <w:pPr>
              <w:rPr>
                <w:b/>
                <w:color w:val="FFFFFF"/>
                <w:sz w:val="24"/>
                <w:szCs w:val="24"/>
              </w:rPr>
            </w:pPr>
            <w:r>
              <w:rPr>
                <w:b/>
                <w:color w:val="FFFFFF"/>
                <w:sz w:val="24"/>
                <w:szCs w:val="24"/>
              </w:rPr>
              <w:t>Standards Addressed:</w:t>
            </w:r>
          </w:p>
        </w:tc>
        <w:tc>
          <w:tcPr>
            <w:tcW w:w="8651" w:type="dxa"/>
          </w:tcPr>
          <w:p w:rsidR="00511D8B" w:rsidRDefault="00746DA3">
            <w:pPr>
              <w:rPr>
                <w:b/>
                <w:sz w:val="24"/>
                <w:szCs w:val="24"/>
              </w:rPr>
            </w:pPr>
            <w:r>
              <w:rPr>
                <w:b/>
                <w:sz w:val="24"/>
                <w:szCs w:val="24"/>
              </w:rPr>
              <w:t>Reading:</w:t>
            </w:r>
          </w:p>
          <w:p w:rsidR="0046325F" w:rsidRDefault="0046325F" w:rsidP="0046325F">
            <w:pPr>
              <w:rPr>
                <w:rFonts w:ascii="Century Gothic" w:hAnsi="Century Gothic"/>
                <w:color w:val="000000"/>
                <w:sz w:val="20"/>
                <w:szCs w:val="20"/>
              </w:rPr>
            </w:pPr>
          </w:p>
          <w:p w:rsidR="0046325F" w:rsidRPr="004D3A42" w:rsidRDefault="004D3A42" w:rsidP="004D3A42">
            <w:pPr>
              <w:pStyle w:val="ListParagraph"/>
              <w:numPr>
                <w:ilvl w:val="0"/>
                <w:numId w:val="17"/>
              </w:numPr>
              <w:rPr>
                <w:color w:val="000000"/>
                <w:sz w:val="20"/>
                <w:szCs w:val="20"/>
              </w:rPr>
            </w:pPr>
            <w:r w:rsidRPr="004D3A42">
              <w:rPr>
                <w:bCs/>
                <w:color w:val="000000"/>
                <w:sz w:val="20"/>
                <w:szCs w:val="20"/>
              </w:rPr>
              <w:t>4.RL.9 Compare and contrast the treatment of similar themes and topics (e.g., opposition of good and evil) and patterns of events (e.g., the quest) in stories, myths, and traditional literature from different cultures.</w:t>
            </w:r>
          </w:p>
          <w:p w:rsidR="00511D8B" w:rsidRDefault="00746DA3" w:rsidP="0046325F">
            <w:pPr>
              <w:rPr>
                <w:b/>
                <w:sz w:val="24"/>
                <w:szCs w:val="24"/>
              </w:rPr>
            </w:pPr>
            <w:r>
              <w:rPr>
                <w:b/>
                <w:sz w:val="24"/>
                <w:szCs w:val="24"/>
              </w:rPr>
              <w:t>Social Studies:</w:t>
            </w:r>
          </w:p>
          <w:p w:rsidR="0046325F" w:rsidRDefault="0046325F" w:rsidP="0046325F">
            <w:pPr>
              <w:rPr>
                <w:rFonts w:ascii="Century Gothic" w:hAnsi="Century Gothic"/>
                <w:color w:val="000000"/>
                <w:sz w:val="20"/>
                <w:szCs w:val="20"/>
              </w:rPr>
            </w:pPr>
            <w:r>
              <w:rPr>
                <w:rFonts w:ascii="Century Gothic" w:hAnsi="Century Gothic"/>
                <w:color w:val="000000"/>
                <w:sz w:val="20"/>
                <w:szCs w:val="20"/>
              </w:rPr>
              <w:t>• Define century and apply the term to dates (for example, locate 1638 as occurring in the 17th century). </w:t>
            </w:r>
            <w:r>
              <w:rPr>
                <w:rFonts w:ascii="Century Gothic" w:hAnsi="Century Gothic"/>
                <w:color w:val="000000"/>
                <w:sz w:val="20"/>
                <w:szCs w:val="20"/>
              </w:rPr>
              <w:br/>
              <w:t xml:space="preserve">• Place dates on a timeline and use a timeline to acquire information. </w:t>
            </w:r>
            <w:r>
              <w:rPr>
                <w:rFonts w:ascii="Century Gothic" w:hAnsi="Century Gothic"/>
                <w:color w:val="000000"/>
                <w:sz w:val="20"/>
                <w:szCs w:val="20"/>
              </w:rPr>
              <w:br/>
              <w:t>• Describe the origins of Christianity and its central features. </w:t>
            </w:r>
            <w:r>
              <w:rPr>
                <w:rFonts w:ascii="Century Gothic" w:hAnsi="Century Gothic"/>
                <w:color w:val="000000"/>
                <w:sz w:val="20"/>
                <w:szCs w:val="20"/>
              </w:rPr>
              <w:br/>
              <w:t>A.</w:t>
            </w:r>
            <w:r>
              <w:rPr>
                <w:rStyle w:val="aaq"/>
                <w:rFonts w:ascii="Century Gothic" w:hAnsi="Century Gothic"/>
                <w:color w:val="000000"/>
                <w:sz w:val="20"/>
                <w:szCs w:val="20"/>
              </w:rPr>
              <w:t>  </w:t>
            </w:r>
            <w:r>
              <w:rPr>
                <w:rFonts w:ascii="Century Gothic" w:hAnsi="Century Gothic"/>
                <w:color w:val="000000"/>
                <w:sz w:val="20"/>
                <w:szCs w:val="20"/>
              </w:rPr>
              <w:t>monotheism</w:t>
            </w:r>
            <w:r>
              <w:rPr>
                <w:rFonts w:ascii="Century Gothic" w:hAnsi="Century Gothic"/>
                <w:color w:val="000000"/>
                <w:sz w:val="20"/>
                <w:szCs w:val="20"/>
              </w:rPr>
              <w:br/>
              <w:t>B.</w:t>
            </w:r>
            <w:r>
              <w:rPr>
                <w:rStyle w:val="aaq"/>
                <w:rFonts w:ascii="Century Gothic" w:hAnsi="Century Gothic"/>
                <w:color w:val="000000"/>
                <w:sz w:val="20"/>
                <w:szCs w:val="20"/>
              </w:rPr>
              <w:t>  </w:t>
            </w:r>
            <w:r>
              <w:rPr>
                <w:rFonts w:ascii="Century Gothic" w:hAnsi="Century Gothic"/>
                <w:color w:val="000000"/>
                <w:sz w:val="20"/>
                <w:szCs w:val="20"/>
              </w:rPr>
              <w:t>the belief in Jesus as the Messiah and God’s son who redeemed humans from sin</w:t>
            </w:r>
            <w:r>
              <w:rPr>
                <w:rFonts w:ascii="Century Gothic" w:hAnsi="Century Gothic"/>
                <w:color w:val="000000"/>
                <w:sz w:val="20"/>
                <w:szCs w:val="20"/>
              </w:rPr>
              <w:br/>
              <w:t>C.</w:t>
            </w:r>
            <w:r>
              <w:rPr>
                <w:rStyle w:val="aaq"/>
                <w:rFonts w:ascii="Century Gothic" w:hAnsi="Century Gothic"/>
                <w:color w:val="000000"/>
                <w:sz w:val="20"/>
                <w:szCs w:val="20"/>
              </w:rPr>
              <w:t>  </w:t>
            </w:r>
            <w:r>
              <w:rPr>
                <w:rFonts w:ascii="Century Gothic" w:hAnsi="Century Gothic"/>
                <w:color w:val="000000"/>
                <w:sz w:val="20"/>
                <w:szCs w:val="20"/>
              </w:rPr>
              <w:t>the concept of salvation</w:t>
            </w:r>
            <w:r>
              <w:rPr>
                <w:rFonts w:ascii="Century Gothic" w:hAnsi="Century Gothic"/>
                <w:color w:val="000000"/>
                <w:sz w:val="20"/>
                <w:szCs w:val="20"/>
              </w:rPr>
              <w:br/>
              <w:t>D.</w:t>
            </w:r>
            <w:r>
              <w:rPr>
                <w:rStyle w:val="aaq"/>
                <w:rFonts w:ascii="Century Gothic" w:hAnsi="Century Gothic"/>
                <w:color w:val="000000"/>
                <w:sz w:val="20"/>
                <w:szCs w:val="20"/>
              </w:rPr>
              <w:t>  </w:t>
            </w:r>
            <w:r>
              <w:rPr>
                <w:rFonts w:ascii="Century Gothic" w:hAnsi="Century Gothic"/>
                <w:color w:val="000000"/>
                <w:sz w:val="20"/>
                <w:szCs w:val="20"/>
              </w:rPr>
              <w:t>belief in the Old and New Testament</w:t>
            </w:r>
            <w:r>
              <w:rPr>
                <w:rFonts w:ascii="Century Gothic" w:hAnsi="Century Gothic"/>
                <w:color w:val="000000"/>
                <w:sz w:val="20"/>
                <w:szCs w:val="20"/>
              </w:rPr>
              <w:br/>
              <w:t>E.</w:t>
            </w:r>
            <w:r>
              <w:rPr>
                <w:rStyle w:val="aaq"/>
                <w:rFonts w:ascii="Century Gothic" w:hAnsi="Century Gothic"/>
                <w:color w:val="000000"/>
                <w:sz w:val="20"/>
                <w:szCs w:val="20"/>
              </w:rPr>
              <w:t>  </w:t>
            </w:r>
            <w:r>
              <w:rPr>
                <w:rFonts w:ascii="Century Gothic" w:hAnsi="Century Gothic"/>
                <w:color w:val="000000"/>
                <w:sz w:val="20"/>
                <w:szCs w:val="20"/>
              </w:rPr>
              <w:t>the lives and teachings of Jesus</w:t>
            </w:r>
            <w:r>
              <w:rPr>
                <w:rStyle w:val="aaq"/>
                <w:rFonts w:ascii="Century Gothic" w:hAnsi="Century Gothic"/>
                <w:color w:val="000000"/>
                <w:sz w:val="20"/>
                <w:szCs w:val="20"/>
              </w:rPr>
              <w:t>  </w:t>
            </w:r>
            <w:r>
              <w:rPr>
                <w:rFonts w:ascii="Century Gothic" w:hAnsi="Century Gothic"/>
                <w:color w:val="000000"/>
                <w:sz w:val="20"/>
                <w:szCs w:val="20"/>
              </w:rPr>
              <w:br/>
              <w:t>• On a timeline, accurately place 0 as the date that Christians believe that Jesus was born.</w:t>
            </w:r>
            <w:r>
              <w:rPr>
                <w:rFonts w:ascii="Century Gothic" w:hAnsi="Century Gothic"/>
                <w:color w:val="000000"/>
                <w:sz w:val="20"/>
                <w:szCs w:val="20"/>
              </w:rPr>
              <w:br/>
              <w:t>• Identify Christianity as the largest religion globally (with about 31/100 of the world population).</w:t>
            </w:r>
            <w:r>
              <w:rPr>
                <w:rStyle w:val="aaq"/>
                <w:rFonts w:ascii="Century Gothic" w:hAnsi="Century Gothic"/>
                <w:color w:val="000000"/>
                <w:sz w:val="20"/>
                <w:szCs w:val="20"/>
              </w:rPr>
              <w:t>   </w:t>
            </w:r>
            <w:r>
              <w:rPr>
                <w:rFonts w:ascii="Century Gothic" w:hAnsi="Century Gothic"/>
                <w:color w:val="000000"/>
                <w:sz w:val="20"/>
                <w:szCs w:val="20"/>
              </w:rPr>
              <w:br/>
              <w:t>• Identify Catholicism and Protestantism as different forms of Christianity.</w:t>
            </w:r>
            <w:r>
              <w:rPr>
                <w:rStyle w:val="aaq"/>
                <w:rFonts w:ascii="Century Gothic" w:hAnsi="Century Gothic"/>
                <w:color w:val="000000"/>
                <w:sz w:val="20"/>
                <w:szCs w:val="20"/>
              </w:rPr>
              <w:t>  </w:t>
            </w:r>
            <w:r>
              <w:rPr>
                <w:rFonts w:ascii="Century Gothic" w:hAnsi="Century Gothic"/>
                <w:color w:val="000000"/>
                <w:sz w:val="20"/>
                <w:szCs w:val="20"/>
              </w:rPr>
              <w:t>Identify the Pope as the spiritual leader of Catholics. </w:t>
            </w:r>
            <w:r>
              <w:rPr>
                <w:rFonts w:ascii="Century Gothic" w:hAnsi="Century Gothic"/>
                <w:color w:val="000000"/>
                <w:sz w:val="20"/>
                <w:szCs w:val="20"/>
              </w:rPr>
              <w:br/>
              <w:t>• Identify the cross as a symbol of Christianity.</w:t>
            </w:r>
            <w:r>
              <w:rPr>
                <w:rFonts w:ascii="Century Gothic" w:hAnsi="Century Gothic"/>
                <w:color w:val="000000"/>
                <w:sz w:val="20"/>
                <w:szCs w:val="20"/>
              </w:rPr>
              <w:br/>
            </w:r>
            <w:r>
              <w:rPr>
                <w:rFonts w:ascii="Century Gothic" w:hAnsi="Century Gothic"/>
                <w:color w:val="000000"/>
                <w:sz w:val="20"/>
                <w:szCs w:val="20"/>
              </w:rPr>
              <w:br/>
              <w:t>• Describe why the Pilgrims left Europe to seek religious freedom; describe their journey and their early years in the Plymouth Colony. </w:t>
            </w:r>
            <w:r>
              <w:rPr>
                <w:rFonts w:ascii="Century Gothic" w:hAnsi="Century Gothic"/>
                <w:color w:val="000000"/>
                <w:sz w:val="20"/>
                <w:szCs w:val="20"/>
              </w:rPr>
              <w:br/>
              <w:t>• Explain why Roger Williams founded Rhode Island.</w:t>
            </w:r>
            <w:r>
              <w:rPr>
                <w:rStyle w:val="aaq"/>
                <w:rFonts w:ascii="Century Gothic" w:hAnsi="Century Gothic"/>
                <w:color w:val="000000"/>
                <w:sz w:val="20"/>
                <w:szCs w:val="20"/>
              </w:rPr>
              <w:t>  </w:t>
            </w:r>
            <w:r>
              <w:rPr>
                <w:rFonts w:ascii="Century Gothic" w:hAnsi="Century Gothic"/>
                <w:color w:val="000000"/>
                <w:sz w:val="20"/>
                <w:szCs w:val="20"/>
              </w:rPr>
              <w:br/>
              <w:t>• Identify Massachusetts and Rhode Island</w:t>
            </w:r>
          </w:p>
          <w:p w:rsidR="00511D8B" w:rsidRDefault="00511D8B" w:rsidP="0046325F">
            <w:pPr>
              <w:pBdr>
                <w:top w:val="nil"/>
                <w:left w:val="nil"/>
                <w:bottom w:val="nil"/>
                <w:right w:val="nil"/>
                <w:between w:val="nil"/>
              </w:pBdr>
              <w:spacing w:after="160" w:line="259" w:lineRule="auto"/>
              <w:rPr>
                <w:sz w:val="20"/>
                <w:szCs w:val="20"/>
                <w:highlight w:val="white"/>
              </w:rPr>
            </w:pPr>
          </w:p>
        </w:tc>
      </w:tr>
      <w:tr w:rsidR="00511D8B">
        <w:tc>
          <w:tcPr>
            <w:tcW w:w="2234" w:type="dxa"/>
            <w:shd w:val="clear" w:color="auto" w:fill="843C0B"/>
          </w:tcPr>
          <w:p w:rsidR="00511D8B" w:rsidRDefault="00746DA3">
            <w:pPr>
              <w:rPr>
                <w:b/>
                <w:color w:val="FFFFFF"/>
                <w:sz w:val="24"/>
                <w:szCs w:val="24"/>
              </w:rPr>
            </w:pPr>
            <w:r>
              <w:rPr>
                <w:b/>
                <w:color w:val="FFFFFF"/>
                <w:sz w:val="24"/>
                <w:szCs w:val="24"/>
              </w:rPr>
              <w:t>Key Vocabulary:</w:t>
            </w:r>
          </w:p>
        </w:tc>
        <w:tc>
          <w:tcPr>
            <w:tcW w:w="8651" w:type="dxa"/>
          </w:tcPr>
          <w:p w:rsidR="00511D8B" w:rsidRDefault="00746DA3">
            <w:pPr>
              <w:rPr>
                <w:b/>
                <w:sz w:val="24"/>
                <w:szCs w:val="24"/>
              </w:rPr>
            </w:pPr>
            <w:r>
              <w:rPr>
                <w:b/>
                <w:sz w:val="24"/>
                <w:szCs w:val="24"/>
              </w:rPr>
              <w:t>Key Words</w:t>
            </w:r>
          </w:p>
          <w:p w:rsidR="00511D8B" w:rsidRDefault="0025250A">
            <w:pPr>
              <w:numPr>
                <w:ilvl w:val="0"/>
                <w:numId w:val="10"/>
              </w:numPr>
              <w:pBdr>
                <w:top w:val="nil"/>
                <w:left w:val="nil"/>
                <w:bottom w:val="nil"/>
                <w:right w:val="nil"/>
                <w:between w:val="nil"/>
              </w:pBdr>
              <w:spacing w:after="160" w:line="259" w:lineRule="auto"/>
              <w:rPr>
                <w:color w:val="000000"/>
                <w:sz w:val="24"/>
                <w:szCs w:val="24"/>
              </w:rPr>
            </w:pPr>
            <w:r>
              <w:rPr>
                <w:rFonts w:asciiTheme="majorHAnsi" w:hAnsiTheme="majorHAnsi" w:cstheme="majorHAnsi"/>
              </w:rPr>
              <w:t xml:space="preserve">Gloating, </w:t>
            </w:r>
            <w:r w:rsidR="002A6EC2">
              <w:rPr>
                <w:rFonts w:asciiTheme="majorHAnsi" w:hAnsiTheme="majorHAnsi" w:cstheme="majorHAnsi"/>
              </w:rPr>
              <w:t>schemes, spectacles</w:t>
            </w:r>
          </w:p>
        </w:tc>
      </w:tr>
      <w:tr w:rsidR="00511D8B">
        <w:tc>
          <w:tcPr>
            <w:tcW w:w="2234" w:type="dxa"/>
            <w:shd w:val="clear" w:color="auto" w:fill="843C0B"/>
          </w:tcPr>
          <w:p w:rsidR="00511D8B" w:rsidRDefault="00746DA3">
            <w:pPr>
              <w:rPr>
                <w:b/>
                <w:color w:val="FFFFFF"/>
                <w:sz w:val="24"/>
                <w:szCs w:val="24"/>
              </w:rPr>
            </w:pPr>
            <w:r>
              <w:rPr>
                <w:b/>
                <w:color w:val="FFFFFF"/>
                <w:sz w:val="24"/>
                <w:szCs w:val="24"/>
              </w:rPr>
              <w:t>Materials Needed:</w:t>
            </w:r>
          </w:p>
        </w:tc>
        <w:tc>
          <w:tcPr>
            <w:tcW w:w="8651" w:type="dxa"/>
          </w:tcPr>
          <w:p w:rsidR="00511D8B" w:rsidRDefault="00746DA3">
            <w:pPr>
              <w:rPr>
                <w:b/>
                <w:sz w:val="24"/>
                <w:szCs w:val="24"/>
              </w:rPr>
            </w:pPr>
            <w:r>
              <w:rPr>
                <w:b/>
                <w:sz w:val="24"/>
                <w:szCs w:val="24"/>
              </w:rPr>
              <w:t xml:space="preserve">Texts </w:t>
            </w:r>
          </w:p>
          <w:p w:rsidR="00511D8B" w:rsidRPr="004D3A42" w:rsidRDefault="004D3A42">
            <w:pPr>
              <w:numPr>
                <w:ilvl w:val="0"/>
                <w:numId w:val="10"/>
              </w:numPr>
              <w:pBdr>
                <w:top w:val="nil"/>
                <w:left w:val="nil"/>
                <w:bottom w:val="nil"/>
                <w:right w:val="nil"/>
                <w:between w:val="nil"/>
              </w:pBdr>
              <w:spacing w:after="160" w:line="259" w:lineRule="auto"/>
              <w:rPr>
                <w:b/>
                <w:i/>
                <w:color w:val="000000"/>
                <w:sz w:val="24"/>
                <w:szCs w:val="24"/>
              </w:rPr>
            </w:pPr>
            <w:r>
              <w:rPr>
                <w:i/>
                <w:sz w:val="24"/>
                <w:szCs w:val="24"/>
              </w:rPr>
              <w:t xml:space="preserve">The Lion, the Witch, and the Wardrobe </w:t>
            </w:r>
            <w:r w:rsidR="0025250A">
              <w:rPr>
                <w:sz w:val="24"/>
                <w:szCs w:val="24"/>
              </w:rPr>
              <w:t>Chap 9</w:t>
            </w:r>
          </w:p>
          <w:p w:rsidR="00511D8B" w:rsidRDefault="00746DA3">
            <w:pPr>
              <w:rPr>
                <w:b/>
                <w:sz w:val="24"/>
                <w:szCs w:val="24"/>
              </w:rPr>
            </w:pPr>
            <w:r>
              <w:rPr>
                <w:b/>
                <w:sz w:val="24"/>
                <w:szCs w:val="24"/>
              </w:rPr>
              <w:t>Other Materials</w:t>
            </w:r>
          </w:p>
          <w:p w:rsidR="0046325F" w:rsidRPr="00F66E60" w:rsidRDefault="007D6EC9">
            <w:pPr>
              <w:numPr>
                <w:ilvl w:val="0"/>
                <w:numId w:val="10"/>
              </w:numPr>
              <w:pBdr>
                <w:top w:val="nil"/>
                <w:left w:val="nil"/>
                <w:bottom w:val="nil"/>
                <w:right w:val="nil"/>
                <w:between w:val="nil"/>
              </w:pBdr>
              <w:spacing w:after="160" w:line="259" w:lineRule="auto"/>
              <w:rPr>
                <w:b/>
                <w:color w:val="000000"/>
                <w:sz w:val="24"/>
                <w:szCs w:val="24"/>
              </w:rPr>
            </w:pPr>
            <w:r>
              <w:rPr>
                <w:sz w:val="24"/>
                <w:szCs w:val="24"/>
              </w:rPr>
              <w:t>Reading Investigation</w:t>
            </w:r>
          </w:p>
          <w:p w:rsidR="0046325F" w:rsidRDefault="0046325F">
            <w:pPr>
              <w:numPr>
                <w:ilvl w:val="0"/>
                <w:numId w:val="10"/>
              </w:numPr>
              <w:pBdr>
                <w:top w:val="nil"/>
                <w:left w:val="nil"/>
                <w:bottom w:val="nil"/>
                <w:right w:val="nil"/>
                <w:between w:val="nil"/>
              </w:pBdr>
              <w:spacing w:after="160" w:line="259" w:lineRule="auto"/>
              <w:rPr>
                <w:b/>
                <w:color w:val="000000"/>
                <w:sz w:val="24"/>
                <w:szCs w:val="24"/>
              </w:rPr>
            </w:pPr>
            <w:r>
              <w:rPr>
                <w:sz w:val="24"/>
                <w:szCs w:val="24"/>
              </w:rPr>
              <w:t>Exit ticket</w:t>
            </w:r>
          </w:p>
        </w:tc>
      </w:tr>
      <w:tr w:rsidR="00511D8B">
        <w:tc>
          <w:tcPr>
            <w:tcW w:w="2234" w:type="dxa"/>
            <w:shd w:val="clear" w:color="auto" w:fill="843C0B"/>
          </w:tcPr>
          <w:p w:rsidR="00511D8B" w:rsidRDefault="00746DA3">
            <w:pPr>
              <w:rPr>
                <w:b/>
                <w:color w:val="FFFFFF"/>
                <w:sz w:val="24"/>
                <w:szCs w:val="24"/>
              </w:rPr>
            </w:pPr>
            <w:r>
              <w:rPr>
                <w:b/>
                <w:color w:val="FFFFFF"/>
                <w:sz w:val="24"/>
                <w:szCs w:val="24"/>
              </w:rPr>
              <w:t>Time:</w:t>
            </w:r>
          </w:p>
        </w:tc>
        <w:tc>
          <w:tcPr>
            <w:tcW w:w="8651" w:type="dxa"/>
          </w:tcPr>
          <w:p w:rsidR="00511D8B" w:rsidRDefault="00746DA3">
            <w:pPr>
              <w:rPr>
                <w:sz w:val="24"/>
                <w:szCs w:val="24"/>
              </w:rPr>
            </w:pPr>
            <w:r>
              <w:rPr>
                <w:sz w:val="24"/>
                <w:szCs w:val="24"/>
              </w:rPr>
              <w:t>45 Minutes</w:t>
            </w:r>
          </w:p>
        </w:tc>
      </w:tr>
    </w:tbl>
    <w:p w:rsidR="00511D8B" w:rsidRPr="00886E90" w:rsidRDefault="00511D8B" w:rsidP="0046325F">
      <w:pPr>
        <w:pBdr>
          <w:top w:val="nil"/>
          <w:left w:val="nil"/>
          <w:bottom w:val="nil"/>
          <w:right w:val="nil"/>
          <w:between w:val="nil"/>
        </w:pBdr>
        <w:rPr>
          <w:b/>
          <w:color w:val="000000"/>
          <w:sz w:val="24"/>
          <w:szCs w:val="24"/>
        </w:rPr>
      </w:pPr>
    </w:p>
    <w:p w:rsidR="00572AEA" w:rsidRPr="00886E90" w:rsidRDefault="00475444">
      <w:pPr>
        <w:rPr>
          <w:b/>
          <w:sz w:val="24"/>
          <w:szCs w:val="24"/>
        </w:rPr>
      </w:pPr>
      <w:r w:rsidRPr="00886E90">
        <w:rPr>
          <w:b/>
          <w:sz w:val="24"/>
          <w:szCs w:val="24"/>
        </w:rPr>
        <w:t>VOCAB</w:t>
      </w:r>
      <w:r w:rsidR="00572AEA" w:rsidRPr="00886E90">
        <w:rPr>
          <w:b/>
          <w:sz w:val="24"/>
          <w:szCs w:val="24"/>
        </w:rPr>
        <w:t>: 5 minutes</w:t>
      </w:r>
    </w:p>
    <w:p w:rsidR="002242A6" w:rsidRPr="00886E90" w:rsidRDefault="002A6EC2" w:rsidP="002242A6">
      <w:pPr>
        <w:pStyle w:val="NoSpacing"/>
        <w:rPr>
          <w:sz w:val="24"/>
          <w:szCs w:val="24"/>
        </w:rPr>
      </w:pPr>
      <w:r w:rsidRPr="00886E90">
        <w:rPr>
          <w:b/>
          <w:sz w:val="24"/>
          <w:szCs w:val="24"/>
        </w:rPr>
        <w:t>gloating, v</w:t>
      </w:r>
      <w:r w:rsidR="00475444" w:rsidRPr="00886E90">
        <w:rPr>
          <w:b/>
          <w:sz w:val="24"/>
          <w:szCs w:val="24"/>
        </w:rPr>
        <w:t xml:space="preserve"> – </w:t>
      </w:r>
      <w:r w:rsidRPr="00886E90">
        <w:rPr>
          <w:sz w:val="24"/>
          <w:szCs w:val="24"/>
          <w:shd w:val="clear" w:color="auto" w:fill="FFFFFF"/>
        </w:rPr>
        <w:t>thinking about one's own success or another's misfortune in a mean or smug way</w:t>
      </w:r>
    </w:p>
    <w:p w:rsidR="00702692" w:rsidRPr="00886E90" w:rsidRDefault="002242A6" w:rsidP="002242A6">
      <w:pPr>
        <w:pStyle w:val="NoSpacing"/>
        <w:rPr>
          <w:sz w:val="24"/>
          <w:szCs w:val="24"/>
        </w:rPr>
      </w:pPr>
      <w:r w:rsidRPr="00886E90">
        <w:rPr>
          <w:sz w:val="24"/>
          <w:szCs w:val="24"/>
        </w:rPr>
        <w:t xml:space="preserve">S - </w:t>
      </w:r>
      <w:r w:rsidR="002A6EC2" w:rsidRPr="00886E90">
        <w:rPr>
          <w:sz w:val="24"/>
          <w:szCs w:val="24"/>
        </w:rPr>
        <w:t>rejoice</w:t>
      </w:r>
    </w:p>
    <w:p w:rsidR="0084784D" w:rsidRPr="00886E90" w:rsidRDefault="002A6EC2" w:rsidP="002242A6">
      <w:pPr>
        <w:pStyle w:val="NoSpacing"/>
        <w:rPr>
          <w:sz w:val="24"/>
          <w:szCs w:val="24"/>
          <w:shd w:val="clear" w:color="auto" w:fill="FFFFFF"/>
        </w:rPr>
      </w:pPr>
      <w:r w:rsidRPr="00886E90">
        <w:rPr>
          <w:rFonts w:asciiTheme="majorHAnsi" w:hAnsiTheme="majorHAnsi" w:cstheme="majorHAnsi"/>
          <w:b/>
          <w:sz w:val="24"/>
          <w:szCs w:val="24"/>
        </w:rPr>
        <w:t>schemes, n</w:t>
      </w:r>
      <w:r w:rsidR="00475444" w:rsidRPr="00886E90">
        <w:rPr>
          <w:rFonts w:asciiTheme="majorHAnsi" w:hAnsiTheme="majorHAnsi" w:cstheme="majorHAnsi"/>
          <w:b/>
          <w:sz w:val="24"/>
          <w:szCs w:val="24"/>
        </w:rPr>
        <w:t xml:space="preserve"> </w:t>
      </w:r>
      <w:r w:rsidR="006368FE" w:rsidRPr="00886E90">
        <w:rPr>
          <w:rFonts w:asciiTheme="majorHAnsi" w:hAnsiTheme="majorHAnsi" w:cstheme="majorHAnsi"/>
          <w:b/>
          <w:sz w:val="24"/>
          <w:szCs w:val="24"/>
        </w:rPr>
        <w:t>–</w:t>
      </w:r>
      <w:r w:rsidR="00475444" w:rsidRPr="00886E90">
        <w:rPr>
          <w:rFonts w:asciiTheme="majorHAnsi" w:hAnsiTheme="majorHAnsi" w:cstheme="majorHAnsi"/>
          <w:b/>
          <w:sz w:val="24"/>
          <w:szCs w:val="24"/>
        </w:rPr>
        <w:t xml:space="preserve"> </w:t>
      </w:r>
      <w:r w:rsidRPr="00886E90">
        <w:rPr>
          <w:sz w:val="24"/>
          <w:szCs w:val="24"/>
          <w:shd w:val="clear" w:color="auto" w:fill="FFFFFF"/>
        </w:rPr>
        <w:t>a secret or underhanded plan</w:t>
      </w:r>
    </w:p>
    <w:p w:rsidR="002A6EC2" w:rsidRPr="00886E90" w:rsidRDefault="002242A6" w:rsidP="002242A6">
      <w:pPr>
        <w:pStyle w:val="NoSpacing"/>
        <w:rPr>
          <w:sz w:val="24"/>
          <w:szCs w:val="24"/>
          <w:shd w:val="clear" w:color="auto" w:fill="FFFFFF"/>
        </w:rPr>
      </w:pPr>
      <w:r w:rsidRPr="00886E90">
        <w:rPr>
          <w:sz w:val="24"/>
          <w:szCs w:val="24"/>
          <w:shd w:val="clear" w:color="auto" w:fill="FFFFFF"/>
        </w:rPr>
        <w:t xml:space="preserve">S - </w:t>
      </w:r>
      <w:r w:rsidR="002A6EC2" w:rsidRPr="00886E90">
        <w:rPr>
          <w:sz w:val="24"/>
          <w:szCs w:val="24"/>
          <w:shd w:val="clear" w:color="auto" w:fill="FFFFFF"/>
        </w:rPr>
        <w:t>arrangement</w:t>
      </w:r>
    </w:p>
    <w:p w:rsidR="006368FE" w:rsidRPr="00886E90" w:rsidRDefault="002A6EC2" w:rsidP="002242A6">
      <w:pPr>
        <w:pStyle w:val="NoSpacing"/>
        <w:rPr>
          <w:sz w:val="24"/>
          <w:szCs w:val="24"/>
        </w:rPr>
      </w:pPr>
      <w:r w:rsidRPr="00886E90">
        <w:rPr>
          <w:b/>
          <w:sz w:val="24"/>
          <w:szCs w:val="24"/>
        </w:rPr>
        <w:t>spectacles</w:t>
      </w:r>
      <w:r w:rsidR="006368FE" w:rsidRPr="00886E90">
        <w:rPr>
          <w:b/>
          <w:sz w:val="24"/>
          <w:szCs w:val="24"/>
        </w:rPr>
        <w:t xml:space="preserve">, n – </w:t>
      </w:r>
      <w:r w:rsidRPr="00886E90">
        <w:rPr>
          <w:sz w:val="24"/>
          <w:szCs w:val="24"/>
        </w:rPr>
        <w:t>glasses</w:t>
      </w:r>
    </w:p>
    <w:p w:rsidR="00511D8B" w:rsidRPr="00886E90" w:rsidRDefault="00746DA3">
      <w:pPr>
        <w:rPr>
          <w:b/>
          <w:sz w:val="24"/>
          <w:szCs w:val="24"/>
        </w:rPr>
      </w:pPr>
      <w:r w:rsidRPr="00886E90">
        <w:rPr>
          <w:b/>
          <w:sz w:val="24"/>
          <w:szCs w:val="24"/>
        </w:rPr>
        <w:lastRenderedPageBreak/>
        <w:t>LESSON OUTLINE:</w:t>
      </w:r>
    </w:p>
    <w:p w:rsidR="002F7957" w:rsidRPr="00886E90" w:rsidRDefault="00746DA3" w:rsidP="002F7957">
      <w:pPr>
        <w:rPr>
          <w:sz w:val="24"/>
          <w:szCs w:val="24"/>
        </w:rPr>
      </w:pPr>
      <w:r w:rsidRPr="00886E90">
        <w:rPr>
          <w:b/>
          <w:sz w:val="24"/>
          <w:szCs w:val="24"/>
        </w:rPr>
        <w:t xml:space="preserve">INTRODUCE TEACHING POINT: </w:t>
      </w:r>
      <w:r w:rsidR="002F7957" w:rsidRPr="00886E90">
        <w:rPr>
          <w:rFonts w:asciiTheme="majorHAnsi" w:hAnsiTheme="majorHAnsi" w:cstheme="majorHAnsi"/>
          <w:sz w:val="24"/>
          <w:szCs w:val="24"/>
        </w:rPr>
        <w:t>Readers recognize w</w:t>
      </w:r>
      <w:r w:rsidR="00886E90">
        <w:rPr>
          <w:rFonts w:asciiTheme="majorHAnsi" w:hAnsiTheme="majorHAnsi" w:cstheme="majorHAnsi"/>
          <w:sz w:val="24"/>
          <w:szCs w:val="24"/>
        </w:rPr>
        <w:t>hen there’s a shift in setting</w:t>
      </w:r>
      <w:r w:rsidR="002F7957" w:rsidRPr="00886E90">
        <w:rPr>
          <w:rFonts w:asciiTheme="majorHAnsi" w:hAnsiTheme="majorHAnsi" w:cstheme="majorHAnsi"/>
          <w:sz w:val="24"/>
          <w:szCs w:val="24"/>
        </w:rPr>
        <w:t>/tone/mood.</w:t>
      </w:r>
    </w:p>
    <w:p w:rsidR="00511D8B" w:rsidRPr="00886E90" w:rsidRDefault="00746DA3">
      <w:pPr>
        <w:rPr>
          <w:b/>
          <w:sz w:val="24"/>
          <w:szCs w:val="24"/>
        </w:rPr>
      </w:pPr>
      <w:r w:rsidRPr="00886E90">
        <w:rPr>
          <w:b/>
          <w:sz w:val="24"/>
          <w:szCs w:val="24"/>
        </w:rPr>
        <w:t>INTRO:</w:t>
      </w:r>
    </w:p>
    <w:p w:rsidR="002242A6" w:rsidRPr="00886E90" w:rsidRDefault="002F7957" w:rsidP="004338F0">
      <w:pPr>
        <w:numPr>
          <w:ilvl w:val="0"/>
          <w:numId w:val="4"/>
        </w:numPr>
        <w:pBdr>
          <w:top w:val="nil"/>
          <w:left w:val="nil"/>
          <w:bottom w:val="nil"/>
          <w:right w:val="nil"/>
          <w:between w:val="nil"/>
        </w:pBdr>
        <w:rPr>
          <w:color w:val="000000"/>
          <w:sz w:val="24"/>
          <w:szCs w:val="24"/>
        </w:rPr>
      </w:pPr>
      <w:r w:rsidRPr="00886E90">
        <w:rPr>
          <w:sz w:val="24"/>
          <w:szCs w:val="24"/>
        </w:rPr>
        <w:t>We left off if the book where Peter, Susan, and Lucy have realized that Edmund</w:t>
      </w:r>
      <w:r w:rsidR="002242A6" w:rsidRPr="00886E90">
        <w:rPr>
          <w:sz w:val="24"/>
          <w:szCs w:val="24"/>
        </w:rPr>
        <w:t xml:space="preserve"> left the Beaver dam and is </w:t>
      </w:r>
      <w:r w:rsidRPr="00886E90">
        <w:rPr>
          <w:sz w:val="24"/>
          <w:szCs w:val="24"/>
        </w:rPr>
        <w:t xml:space="preserve">on his way to reunite with the White Witch. </w:t>
      </w:r>
    </w:p>
    <w:p w:rsidR="002242A6" w:rsidRPr="00886E90" w:rsidRDefault="002F7957" w:rsidP="004338F0">
      <w:pPr>
        <w:numPr>
          <w:ilvl w:val="0"/>
          <w:numId w:val="4"/>
        </w:numPr>
        <w:pBdr>
          <w:top w:val="nil"/>
          <w:left w:val="nil"/>
          <w:bottom w:val="nil"/>
          <w:right w:val="nil"/>
          <w:between w:val="nil"/>
        </w:pBdr>
        <w:rPr>
          <w:color w:val="000000"/>
          <w:sz w:val="24"/>
          <w:szCs w:val="24"/>
        </w:rPr>
      </w:pPr>
      <w:r w:rsidRPr="00886E90">
        <w:rPr>
          <w:sz w:val="24"/>
          <w:szCs w:val="24"/>
        </w:rPr>
        <w:t xml:space="preserve">As we go </w:t>
      </w:r>
      <w:r w:rsidR="002242A6" w:rsidRPr="00886E90">
        <w:rPr>
          <w:sz w:val="24"/>
          <w:szCs w:val="24"/>
        </w:rPr>
        <w:t xml:space="preserve">over chapter 9 we are going to focus on the </w:t>
      </w:r>
      <w:r w:rsidRPr="00886E90">
        <w:rPr>
          <w:sz w:val="24"/>
          <w:szCs w:val="24"/>
        </w:rPr>
        <w:t>shifts</w:t>
      </w:r>
      <w:r w:rsidR="002242A6" w:rsidRPr="00886E90">
        <w:rPr>
          <w:sz w:val="24"/>
          <w:szCs w:val="24"/>
        </w:rPr>
        <w:t xml:space="preserve"> or changes</w:t>
      </w:r>
      <w:r w:rsidR="00886E90">
        <w:rPr>
          <w:sz w:val="24"/>
          <w:szCs w:val="24"/>
        </w:rPr>
        <w:t xml:space="preserve"> in the book in</w:t>
      </w:r>
      <w:r w:rsidRPr="00886E90">
        <w:rPr>
          <w:sz w:val="24"/>
          <w:szCs w:val="24"/>
        </w:rPr>
        <w:t xml:space="preserve"> setting, </w:t>
      </w:r>
      <w:r w:rsidR="00886E90">
        <w:rPr>
          <w:sz w:val="24"/>
          <w:szCs w:val="24"/>
        </w:rPr>
        <w:t xml:space="preserve">mood, </w:t>
      </w:r>
      <w:r w:rsidRPr="00886E90">
        <w:rPr>
          <w:sz w:val="24"/>
          <w:szCs w:val="24"/>
        </w:rPr>
        <w:t xml:space="preserve">and tone. </w:t>
      </w:r>
    </w:p>
    <w:p w:rsidR="003309C0" w:rsidRPr="00886E90" w:rsidRDefault="002F7957" w:rsidP="004338F0">
      <w:pPr>
        <w:numPr>
          <w:ilvl w:val="0"/>
          <w:numId w:val="4"/>
        </w:numPr>
        <w:pBdr>
          <w:top w:val="nil"/>
          <w:left w:val="nil"/>
          <w:bottom w:val="nil"/>
          <w:right w:val="nil"/>
          <w:between w:val="nil"/>
        </w:pBdr>
        <w:rPr>
          <w:color w:val="000000"/>
          <w:sz w:val="24"/>
          <w:szCs w:val="24"/>
        </w:rPr>
      </w:pPr>
      <w:r w:rsidRPr="00886E90">
        <w:rPr>
          <w:sz w:val="24"/>
          <w:szCs w:val="24"/>
        </w:rPr>
        <w:t xml:space="preserve">This will come through them recognizing a </w:t>
      </w:r>
      <w:r w:rsidR="00886E90">
        <w:rPr>
          <w:sz w:val="24"/>
          <w:szCs w:val="24"/>
        </w:rPr>
        <w:t>difference in settin</w:t>
      </w:r>
      <w:r w:rsidR="00391420">
        <w:rPr>
          <w:sz w:val="24"/>
          <w:szCs w:val="24"/>
        </w:rPr>
        <w:t xml:space="preserve">g, </w:t>
      </w:r>
      <w:r w:rsidR="00886E90">
        <w:rPr>
          <w:sz w:val="24"/>
          <w:szCs w:val="24"/>
        </w:rPr>
        <w:t>the experiences Edmund is going through has he ventures to the White Witch’s castle</w:t>
      </w:r>
      <w:r w:rsidR="00391420">
        <w:rPr>
          <w:sz w:val="24"/>
          <w:szCs w:val="24"/>
        </w:rPr>
        <w:t>, and the interaction between the White Witch and Edmund</w:t>
      </w:r>
      <w:r w:rsidR="00886E90">
        <w:rPr>
          <w:sz w:val="24"/>
          <w:szCs w:val="24"/>
        </w:rPr>
        <w:t>.</w:t>
      </w:r>
      <w:r w:rsidRPr="00886E90">
        <w:rPr>
          <w:sz w:val="24"/>
          <w:szCs w:val="24"/>
        </w:rPr>
        <w:t xml:space="preserve"> </w:t>
      </w:r>
    </w:p>
    <w:p w:rsidR="00511D8B" w:rsidRPr="00886E90" w:rsidRDefault="00572AEA">
      <w:pPr>
        <w:rPr>
          <w:b/>
          <w:sz w:val="24"/>
          <w:szCs w:val="24"/>
        </w:rPr>
      </w:pPr>
      <w:r w:rsidRPr="00886E90">
        <w:rPr>
          <w:b/>
          <w:sz w:val="24"/>
          <w:szCs w:val="24"/>
        </w:rPr>
        <w:t>READING</w:t>
      </w:r>
      <w:r w:rsidR="0034720A" w:rsidRPr="00886E90">
        <w:rPr>
          <w:b/>
          <w:sz w:val="24"/>
          <w:szCs w:val="24"/>
        </w:rPr>
        <w:t xml:space="preserve"> </w:t>
      </w:r>
      <w:r w:rsidR="00B14E9E" w:rsidRPr="00886E90">
        <w:rPr>
          <w:b/>
          <w:sz w:val="24"/>
          <w:szCs w:val="24"/>
        </w:rPr>
        <w:t>INVESTIGATION: 8</w:t>
      </w:r>
      <w:r w:rsidR="0046325F" w:rsidRPr="00886E90">
        <w:rPr>
          <w:b/>
          <w:sz w:val="24"/>
          <w:szCs w:val="24"/>
        </w:rPr>
        <w:t xml:space="preserve"> Minutes</w:t>
      </w:r>
    </w:p>
    <w:p w:rsidR="006368FE" w:rsidRPr="00886E90" w:rsidRDefault="00B14E9E">
      <w:pPr>
        <w:rPr>
          <w:b/>
          <w:sz w:val="24"/>
          <w:szCs w:val="24"/>
        </w:rPr>
      </w:pPr>
      <w:r w:rsidRPr="00886E90">
        <w:rPr>
          <w:b/>
          <w:sz w:val="24"/>
          <w:szCs w:val="24"/>
        </w:rPr>
        <w:t xml:space="preserve">Scholars will have 8 minutes to look back in chapter </w:t>
      </w:r>
      <w:r w:rsidR="002242A6" w:rsidRPr="00886E90">
        <w:rPr>
          <w:b/>
          <w:sz w:val="24"/>
          <w:szCs w:val="24"/>
        </w:rPr>
        <w:t>9</w:t>
      </w:r>
      <w:r w:rsidR="006368FE" w:rsidRPr="00886E90">
        <w:rPr>
          <w:b/>
          <w:sz w:val="24"/>
          <w:szCs w:val="24"/>
        </w:rPr>
        <w:t xml:space="preserve"> and answer the following question</w:t>
      </w:r>
      <w:r w:rsidRPr="00886E90">
        <w:rPr>
          <w:b/>
          <w:sz w:val="24"/>
          <w:szCs w:val="24"/>
        </w:rPr>
        <w:t>.</w:t>
      </w:r>
    </w:p>
    <w:p w:rsidR="0025250A" w:rsidRDefault="002242A6" w:rsidP="0025250A">
      <w:pPr>
        <w:pStyle w:val="ListParagraph"/>
        <w:numPr>
          <w:ilvl w:val="0"/>
          <w:numId w:val="17"/>
        </w:numPr>
        <w:rPr>
          <w:rFonts w:asciiTheme="majorHAnsi" w:hAnsiTheme="majorHAnsi" w:cstheme="majorHAnsi"/>
          <w:sz w:val="24"/>
          <w:szCs w:val="24"/>
        </w:rPr>
      </w:pPr>
      <w:r w:rsidRPr="00886E90">
        <w:rPr>
          <w:rFonts w:asciiTheme="majorHAnsi" w:hAnsiTheme="majorHAnsi" w:cstheme="majorHAnsi"/>
          <w:sz w:val="24"/>
          <w:szCs w:val="24"/>
        </w:rPr>
        <w:t>There are very clear changes in this chapter. What are the changes and how</w:t>
      </w:r>
      <w:r w:rsidR="00B258D7">
        <w:rPr>
          <w:rFonts w:asciiTheme="majorHAnsi" w:hAnsiTheme="majorHAnsi" w:cstheme="majorHAnsi"/>
          <w:sz w:val="24"/>
          <w:szCs w:val="24"/>
        </w:rPr>
        <w:t xml:space="preserve"> to they impact of mood</w:t>
      </w:r>
      <w:r w:rsidRPr="00886E90">
        <w:rPr>
          <w:rFonts w:asciiTheme="majorHAnsi" w:hAnsiTheme="majorHAnsi" w:cstheme="majorHAnsi"/>
          <w:sz w:val="24"/>
          <w:szCs w:val="24"/>
        </w:rPr>
        <w:t xml:space="preserve"> of this chapter?</w:t>
      </w:r>
    </w:p>
    <w:p w:rsidR="006C5637" w:rsidRPr="00886E90" w:rsidRDefault="006C5637" w:rsidP="00D91347">
      <w:pPr>
        <w:spacing w:after="0"/>
        <w:rPr>
          <w:b/>
          <w:sz w:val="24"/>
          <w:szCs w:val="24"/>
        </w:rPr>
      </w:pPr>
    </w:p>
    <w:p w:rsidR="00B14E9E" w:rsidRPr="00886E90" w:rsidRDefault="00B14E9E" w:rsidP="00D91347">
      <w:pPr>
        <w:spacing w:after="0"/>
        <w:rPr>
          <w:b/>
          <w:sz w:val="24"/>
          <w:szCs w:val="24"/>
        </w:rPr>
      </w:pPr>
      <w:r w:rsidRPr="00886E90">
        <w:rPr>
          <w:b/>
          <w:sz w:val="24"/>
          <w:szCs w:val="24"/>
        </w:rPr>
        <w:t>DISCUSSION: 20 minutes</w:t>
      </w:r>
    </w:p>
    <w:p w:rsidR="00B14E9E" w:rsidRPr="00886E90" w:rsidRDefault="00B14E9E" w:rsidP="00D91347">
      <w:pPr>
        <w:spacing w:after="0"/>
        <w:rPr>
          <w:b/>
          <w:sz w:val="24"/>
          <w:szCs w:val="24"/>
        </w:rPr>
      </w:pPr>
    </w:p>
    <w:p w:rsidR="00B14E9E" w:rsidRPr="00886E90" w:rsidRDefault="00B14E9E" w:rsidP="00D91347">
      <w:pPr>
        <w:spacing w:after="0"/>
        <w:rPr>
          <w:b/>
          <w:sz w:val="24"/>
          <w:szCs w:val="24"/>
        </w:rPr>
      </w:pPr>
      <w:r w:rsidRPr="00886E90">
        <w:rPr>
          <w:b/>
          <w:sz w:val="24"/>
          <w:szCs w:val="24"/>
        </w:rPr>
        <w:t xml:space="preserve">Once scholars have finished answering the Reading Investigation, come together to discuss their answers. </w:t>
      </w:r>
    </w:p>
    <w:p w:rsidR="003309C0" w:rsidRPr="00886E90" w:rsidRDefault="003309C0" w:rsidP="00D91347">
      <w:pPr>
        <w:spacing w:after="0"/>
        <w:rPr>
          <w:sz w:val="24"/>
          <w:szCs w:val="24"/>
        </w:rPr>
      </w:pPr>
    </w:p>
    <w:p w:rsidR="0084784D" w:rsidRPr="00886E90" w:rsidRDefault="00BE304F" w:rsidP="00BE304F">
      <w:pPr>
        <w:spacing w:after="0"/>
        <w:rPr>
          <w:sz w:val="24"/>
          <w:szCs w:val="24"/>
        </w:rPr>
      </w:pPr>
      <w:r w:rsidRPr="00886E90">
        <w:rPr>
          <w:sz w:val="24"/>
          <w:szCs w:val="24"/>
        </w:rPr>
        <w:t xml:space="preserve">Ideal answer: </w:t>
      </w:r>
    </w:p>
    <w:p w:rsidR="00C15575" w:rsidRDefault="00C15575" w:rsidP="0084784D">
      <w:pPr>
        <w:rPr>
          <w:color w:val="000000"/>
          <w:sz w:val="24"/>
          <w:szCs w:val="24"/>
        </w:rPr>
      </w:pPr>
    </w:p>
    <w:tbl>
      <w:tblPr>
        <w:tblStyle w:val="TableGrid"/>
        <w:tblW w:w="0" w:type="auto"/>
        <w:tblLook w:val="04A0" w:firstRow="1" w:lastRow="0" w:firstColumn="1" w:lastColumn="0" w:noHBand="0" w:noVBand="1"/>
      </w:tblPr>
      <w:tblGrid>
        <w:gridCol w:w="2155"/>
        <w:gridCol w:w="8635"/>
      </w:tblGrid>
      <w:tr w:rsidR="00391420" w:rsidTr="00391420">
        <w:tc>
          <w:tcPr>
            <w:tcW w:w="2155" w:type="dxa"/>
          </w:tcPr>
          <w:p w:rsidR="00391420" w:rsidRDefault="00391420" w:rsidP="00391420">
            <w:pPr>
              <w:jc w:val="center"/>
              <w:rPr>
                <w:color w:val="000000"/>
                <w:sz w:val="24"/>
                <w:szCs w:val="24"/>
              </w:rPr>
            </w:pPr>
            <w:r>
              <w:rPr>
                <w:color w:val="000000"/>
                <w:sz w:val="24"/>
                <w:szCs w:val="24"/>
              </w:rPr>
              <w:t>Scholar</w:t>
            </w:r>
          </w:p>
        </w:tc>
        <w:tc>
          <w:tcPr>
            <w:tcW w:w="8635" w:type="dxa"/>
          </w:tcPr>
          <w:p w:rsidR="00391420" w:rsidRDefault="00391420" w:rsidP="00391420">
            <w:pPr>
              <w:jc w:val="center"/>
              <w:rPr>
                <w:color w:val="000000"/>
                <w:sz w:val="24"/>
                <w:szCs w:val="24"/>
              </w:rPr>
            </w:pPr>
            <w:r>
              <w:rPr>
                <w:color w:val="000000"/>
                <w:sz w:val="24"/>
                <w:szCs w:val="24"/>
              </w:rPr>
              <w:t>Discussion Point</w:t>
            </w:r>
          </w:p>
        </w:tc>
      </w:tr>
      <w:tr w:rsidR="00391420" w:rsidTr="00391420">
        <w:tc>
          <w:tcPr>
            <w:tcW w:w="2155" w:type="dxa"/>
          </w:tcPr>
          <w:p w:rsidR="00391420" w:rsidRDefault="00391420" w:rsidP="0084784D">
            <w:pPr>
              <w:rPr>
                <w:color w:val="000000"/>
                <w:sz w:val="24"/>
                <w:szCs w:val="24"/>
              </w:rPr>
            </w:pPr>
          </w:p>
          <w:p w:rsidR="00391420" w:rsidRDefault="00391420" w:rsidP="0084784D">
            <w:pPr>
              <w:rPr>
                <w:color w:val="000000"/>
                <w:sz w:val="24"/>
                <w:szCs w:val="24"/>
              </w:rPr>
            </w:pPr>
          </w:p>
        </w:tc>
        <w:tc>
          <w:tcPr>
            <w:tcW w:w="8635" w:type="dxa"/>
          </w:tcPr>
          <w:p w:rsidR="00391420" w:rsidRDefault="00391420" w:rsidP="0084784D">
            <w:pPr>
              <w:rPr>
                <w:color w:val="000000"/>
                <w:sz w:val="24"/>
                <w:szCs w:val="24"/>
              </w:rPr>
            </w:pPr>
          </w:p>
        </w:tc>
      </w:tr>
      <w:tr w:rsidR="00391420" w:rsidTr="00391420">
        <w:tc>
          <w:tcPr>
            <w:tcW w:w="2155" w:type="dxa"/>
          </w:tcPr>
          <w:p w:rsidR="00391420" w:rsidRDefault="00391420" w:rsidP="0084784D">
            <w:pPr>
              <w:rPr>
                <w:color w:val="000000"/>
                <w:sz w:val="24"/>
                <w:szCs w:val="24"/>
              </w:rPr>
            </w:pPr>
          </w:p>
        </w:tc>
        <w:tc>
          <w:tcPr>
            <w:tcW w:w="8635" w:type="dxa"/>
          </w:tcPr>
          <w:p w:rsidR="00391420" w:rsidRDefault="00391420" w:rsidP="0084784D">
            <w:pPr>
              <w:rPr>
                <w:color w:val="000000"/>
                <w:sz w:val="24"/>
                <w:szCs w:val="24"/>
              </w:rPr>
            </w:pPr>
          </w:p>
          <w:p w:rsidR="00391420" w:rsidRDefault="00391420" w:rsidP="0084784D">
            <w:pPr>
              <w:rPr>
                <w:color w:val="000000"/>
                <w:sz w:val="24"/>
                <w:szCs w:val="24"/>
              </w:rPr>
            </w:pPr>
          </w:p>
        </w:tc>
      </w:tr>
      <w:tr w:rsidR="00391420" w:rsidTr="00391420">
        <w:tc>
          <w:tcPr>
            <w:tcW w:w="2155" w:type="dxa"/>
          </w:tcPr>
          <w:p w:rsidR="00391420" w:rsidRDefault="00391420" w:rsidP="0084784D">
            <w:pPr>
              <w:rPr>
                <w:color w:val="000000"/>
                <w:sz w:val="24"/>
                <w:szCs w:val="24"/>
              </w:rPr>
            </w:pPr>
          </w:p>
        </w:tc>
        <w:tc>
          <w:tcPr>
            <w:tcW w:w="8635" w:type="dxa"/>
          </w:tcPr>
          <w:p w:rsidR="00391420" w:rsidRDefault="00391420" w:rsidP="0084784D">
            <w:pPr>
              <w:rPr>
                <w:color w:val="000000"/>
                <w:sz w:val="24"/>
                <w:szCs w:val="24"/>
              </w:rPr>
            </w:pPr>
          </w:p>
          <w:p w:rsidR="00391420" w:rsidRDefault="00391420" w:rsidP="0084784D">
            <w:pPr>
              <w:rPr>
                <w:color w:val="000000"/>
                <w:sz w:val="24"/>
                <w:szCs w:val="24"/>
              </w:rPr>
            </w:pPr>
          </w:p>
        </w:tc>
      </w:tr>
      <w:tr w:rsidR="00391420" w:rsidTr="00391420">
        <w:tc>
          <w:tcPr>
            <w:tcW w:w="2155" w:type="dxa"/>
          </w:tcPr>
          <w:p w:rsidR="00391420" w:rsidRDefault="00391420" w:rsidP="0084784D">
            <w:pPr>
              <w:rPr>
                <w:color w:val="000000"/>
                <w:sz w:val="24"/>
                <w:szCs w:val="24"/>
              </w:rPr>
            </w:pPr>
          </w:p>
        </w:tc>
        <w:tc>
          <w:tcPr>
            <w:tcW w:w="8635" w:type="dxa"/>
          </w:tcPr>
          <w:p w:rsidR="00391420" w:rsidRDefault="00391420" w:rsidP="0084784D">
            <w:pPr>
              <w:rPr>
                <w:color w:val="000000"/>
                <w:sz w:val="24"/>
                <w:szCs w:val="24"/>
              </w:rPr>
            </w:pPr>
          </w:p>
          <w:p w:rsidR="00391420" w:rsidRDefault="00391420" w:rsidP="0084784D">
            <w:pPr>
              <w:rPr>
                <w:color w:val="000000"/>
                <w:sz w:val="24"/>
                <w:szCs w:val="24"/>
              </w:rPr>
            </w:pPr>
          </w:p>
        </w:tc>
      </w:tr>
      <w:tr w:rsidR="00391420" w:rsidTr="00391420">
        <w:tc>
          <w:tcPr>
            <w:tcW w:w="2155" w:type="dxa"/>
          </w:tcPr>
          <w:p w:rsidR="00391420" w:rsidRDefault="00391420" w:rsidP="0084784D">
            <w:pPr>
              <w:rPr>
                <w:color w:val="000000"/>
                <w:sz w:val="24"/>
                <w:szCs w:val="24"/>
              </w:rPr>
            </w:pPr>
          </w:p>
        </w:tc>
        <w:tc>
          <w:tcPr>
            <w:tcW w:w="8635" w:type="dxa"/>
          </w:tcPr>
          <w:p w:rsidR="00391420" w:rsidRDefault="00391420" w:rsidP="0084784D">
            <w:pPr>
              <w:rPr>
                <w:color w:val="000000"/>
                <w:sz w:val="24"/>
                <w:szCs w:val="24"/>
              </w:rPr>
            </w:pPr>
          </w:p>
          <w:p w:rsidR="00391420" w:rsidRDefault="00391420" w:rsidP="0084784D">
            <w:pPr>
              <w:rPr>
                <w:color w:val="000000"/>
                <w:sz w:val="24"/>
                <w:szCs w:val="24"/>
              </w:rPr>
            </w:pPr>
          </w:p>
        </w:tc>
      </w:tr>
      <w:tr w:rsidR="00391420" w:rsidTr="00391420">
        <w:tc>
          <w:tcPr>
            <w:tcW w:w="2155" w:type="dxa"/>
          </w:tcPr>
          <w:p w:rsidR="00391420" w:rsidRDefault="00391420" w:rsidP="0084784D">
            <w:pPr>
              <w:rPr>
                <w:color w:val="000000"/>
                <w:sz w:val="24"/>
                <w:szCs w:val="24"/>
              </w:rPr>
            </w:pPr>
          </w:p>
        </w:tc>
        <w:tc>
          <w:tcPr>
            <w:tcW w:w="8635" w:type="dxa"/>
          </w:tcPr>
          <w:p w:rsidR="00391420" w:rsidRDefault="00391420" w:rsidP="0084784D">
            <w:pPr>
              <w:rPr>
                <w:color w:val="000000"/>
                <w:sz w:val="24"/>
                <w:szCs w:val="24"/>
              </w:rPr>
            </w:pPr>
          </w:p>
          <w:p w:rsidR="00391420" w:rsidRDefault="00391420" w:rsidP="0084784D">
            <w:pPr>
              <w:rPr>
                <w:color w:val="000000"/>
                <w:sz w:val="24"/>
                <w:szCs w:val="24"/>
              </w:rPr>
            </w:pPr>
          </w:p>
        </w:tc>
      </w:tr>
    </w:tbl>
    <w:p w:rsidR="00391420" w:rsidRPr="00886E90" w:rsidRDefault="00391420" w:rsidP="0084784D">
      <w:pPr>
        <w:rPr>
          <w:color w:val="000000"/>
          <w:sz w:val="24"/>
          <w:szCs w:val="24"/>
        </w:rPr>
      </w:pPr>
    </w:p>
    <w:p w:rsidR="00153F8B" w:rsidRDefault="00153F8B">
      <w:pPr>
        <w:rPr>
          <w:rFonts w:asciiTheme="majorHAnsi" w:hAnsiTheme="majorHAnsi" w:cstheme="majorHAnsi"/>
          <w:b/>
          <w:sz w:val="24"/>
          <w:szCs w:val="24"/>
        </w:rPr>
      </w:pPr>
      <w:r>
        <w:rPr>
          <w:rFonts w:asciiTheme="majorHAnsi" w:hAnsiTheme="majorHAnsi" w:cstheme="majorHAnsi"/>
          <w:b/>
          <w:sz w:val="24"/>
          <w:szCs w:val="24"/>
        </w:rPr>
        <w:br w:type="page"/>
      </w:r>
    </w:p>
    <w:p w:rsidR="00BE304F" w:rsidRPr="00886E90" w:rsidRDefault="00BE304F" w:rsidP="003309C0">
      <w:pPr>
        <w:rPr>
          <w:rFonts w:asciiTheme="majorHAnsi" w:hAnsiTheme="majorHAnsi" w:cstheme="majorHAnsi"/>
          <w:b/>
          <w:sz w:val="24"/>
          <w:szCs w:val="24"/>
        </w:rPr>
      </w:pPr>
      <w:r w:rsidRPr="00886E90">
        <w:rPr>
          <w:rFonts w:asciiTheme="majorHAnsi" w:hAnsiTheme="majorHAnsi" w:cstheme="majorHAnsi"/>
          <w:b/>
          <w:sz w:val="24"/>
          <w:szCs w:val="24"/>
        </w:rPr>
        <w:lastRenderedPageBreak/>
        <w:t>Once finished discussing reading investigation, come together to answer the following questions.</w:t>
      </w:r>
    </w:p>
    <w:p w:rsidR="00CB71C8" w:rsidRPr="00391420" w:rsidRDefault="006F5D3E" w:rsidP="006F5D3E">
      <w:pPr>
        <w:rPr>
          <w:rFonts w:asciiTheme="majorHAnsi" w:hAnsiTheme="majorHAnsi" w:cstheme="majorHAnsi"/>
          <w:b/>
          <w:sz w:val="24"/>
          <w:szCs w:val="24"/>
        </w:rPr>
      </w:pPr>
      <w:r w:rsidRPr="00391420">
        <w:rPr>
          <w:rFonts w:asciiTheme="majorHAnsi" w:hAnsiTheme="majorHAnsi" w:cstheme="majorHAnsi"/>
          <w:b/>
          <w:sz w:val="24"/>
          <w:szCs w:val="24"/>
        </w:rPr>
        <w:t>H</w:t>
      </w:r>
      <w:r w:rsidR="00153F8B">
        <w:rPr>
          <w:rFonts w:asciiTheme="majorHAnsi" w:hAnsiTheme="majorHAnsi" w:cstheme="majorHAnsi"/>
          <w:b/>
          <w:sz w:val="24"/>
          <w:szCs w:val="24"/>
        </w:rPr>
        <w:t>ow has the setting changed from</w:t>
      </w:r>
      <w:r w:rsidR="00FE52C2">
        <w:rPr>
          <w:rFonts w:asciiTheme="majorHAnsi" w:hAnsiTheme="majorHAnsi" w:cstheme="majorHAnsi"/>
          <w:b/>
          <w:sz w:val="24"/>
          <w:szCs w:val="24"/>
        </w:rPr>
        <w:t xml:space="preserve"> the Beaver’s den </w:t>
      </w:r>
      <w:r w:rsidRPr="00391420">
        <w:rPr>
          <w:rFonts w:asciiTheme="majorHAnsi" w:hAnsiTheme="majorHAnsi" w:cstheme="majorHAnsi"/>
          <w:b/>
          <w:sz w:val="24"/>
          <w:szCs w:val="24"/>
        </w:rPr>
        <w:t xml:space="preserve">chapter </w:t>
      </w:r>
      <w:r w:rsidR="00FE52C2">
        <w:rPr>
          <w:rFonts w:asciiTheme="majorHAnsi" w:hAnsiTheme="majorHAnsi" w:cstheme="majorHAnsi"/>
          <w:b/>
          <w:sz w:val="24"/>
          <w:szCs w:val="24"/>
        </w:rPr>
        <w:t xml:space="preserve">7 and </w:t>
      </w:r>
      <w:r w:rsidRPr="00391420">
        <w:rPr>
          <w:rFonts w:asciiTheme="majorHAnsi" w:hAnsiTheme="majorHAnsi" w:cstheme="majorHAnsi"/>
          <w:b/>
          <w:sz w:val="24"/>
          <w:szCs w:val="24"/>
        </w:rPr>
        <w:t>8 to chapter 9?</w:t>
      </w:r>
    </w:p>
    <w:p w:rsidR="00F01C78" w:rsidRPr="00886E90" w:rsidRDefault="006F5D3E" w:rsidP="006F5D3E">
      <w:pPr>
        <w:pStyle w:val="ListParagraph"/>
        <w:numPr>
          <w:ilvl w:val="0"/>
          <w:numId w:val="32"/>
        </w:numPr>
        <w:rPr>
          <w:rFonts w:asciiTheme="majorHAnsi" w:hAnsiTheme="majorHAnsi" w:cstheme="majorHAnsi"/>
          <w:sz w:val="24"/>
          <w:szCs w:val="24"/>
        </w:rPr>
      </w:pPr>
      <w:r w:rsidRPr="00886E90">
        <w:rPr>
          <w:rFonts w:asciiTheme="majorHAnsi" w:hAnsiTheme="majorHAnsi" w:cstheme="majorHAnsi"/>
          <w:i/>
          <w:sz w:val="24"/>
          <w:szCs w:val="24"/>
        </w:rPr>
        <w:t xml:space="preserve">The setting has changed between the two chapters because Edmund is no longer warm and in the Beaver dam but cold and walking outside. It has also gotten darker out while they were eating dinner together. </w:t>
      </w:r>
    </w:p>
    <w:p w:rsidR="006F5D3E" w:rsidRPr="00886E90" w:rsidRDefault="006F5D3E" w:rsidP="006F5D3E">
      <w:pPr>
        <w:pStyle w:val="ListParagraph"/>
        <w:numPr>
          <w:ilvl w:val="0"/>
          <w:numId w:val="32"/>
        </w:numPr>
        <w:rPr>
          <w:rFonts w:asciiTheme="majorHAnsi" w:hAnsiTheme="majorHAnsi" w:cstheme="majorHAnsi"/>
          <w:sz w:val="24"/>
          <w:szCs w:val="24"/>
        </w:rPr>
      </w:pPr>
      <w:proofErr w:type="spellStart"/>
      <w:r w:rsidRPr="00886E90">
        <w:rPr>
          <w:rFonts w:asciiTheme="majorHAnsi" w:hAnsiTheme="majorHAnsi" w:cstheme="majorHAnsi"/>
          <w:i/>
          <w:sz w:val="24"/>
          <w:szCs w:val="24"/>
        </w:rPr>
        <w:t>Pg</w:t>
      </w:r>
      <w:proofErr w:type="spellEnd"/>
      <w:r w:rsidRPr="00886E90">
        <w:rPr>
          <w:rFonts w:asciiTheme="majorHAnsi" w:hAnsiTheme="majorHAnsi" w:cstheme="majorHAnsi"/>
          <w:i/>
          <w:sz w:val="24"/>
          <w:szCs w:val="24"/>
        </w:rPr>
        <w:t xml:space="preserve"> 90 “The next thing he realized was that the daylight was almost gone”</w:t>
      </w:r>
    </w:p>
    <w:p w:rsidR="006F5D3E" w:rsidRPr="00886E90" w:rsidRDefault="006F5D3E" w:rsidP="006F5D3E">
      <w:pPr>
        <w:pStyle w:val="ListParagraph"/>
        <w:numPr>
          <w:ilvl w:val="1"/>
          <w:numId w:val="32"/>
        </w:numPr>
        <w:rPr>
          <w:rFonts w:asciiTheme="majorHAnsi" w:hAnsiTheme="majorHAnsi" w:cstheme="majorHAnsi"/>
          <w:sz w:val="24"/>
          <w:szCs w:val="24"/>
        </w:rPr>
      </w:pPr>
      <w:r w:rsidRPr="00886E90">
        <w:rPr>
          <w:rFonts w:asciiTheme="majorHAnsi" w:hAnsiTheme="majorHAnsi" w:cstheme="majorHAnsi"/>
          <w:i/>
          <w:sz w:val="24"/>
          <w:szCs w:val="24"/>
        </w:rPr>
        <w:t>“It was growing darker every minute and what with that and the snowflakes swirling all round him he could hardly see three feet ahead. And then too there was no road. He kept slipping on deep drifts of snow, skidding on frozen puddles…”</w:t>
      </w:r>
    </w:p>
    <w:p w:rsidR="006F5D3E" w:rsidRPr="00886E90" w:rsidRDefault="006F5D3E" w:rsidP="006F5D3E">
      <w:pPr>
        <w:pStyle w:val="ListParagraph"/>
        <w:numPr>
          <w:ilvl w:val="0"/>
          <w:numId w:val="32"/>
        </w:numPr>
        <w:rPr>
          <w:rFonts w:asciiTheme="majorHAnsi" w:hAnsiTheme="majorHAnsi" w:cstheme="majorHAnsi"/>
          <w:sz w:val="24"/>
          <w:szCs w:val="24"/>
        </w:rPr>
      </w:pPr>
      <w:proofErr w:type="spellStart"/>
      <w:r w:rsidRPr="00886E90">
        <w:rPr>
          <w:rFonts w:asciiTheme="majorHAnsi" w:hAnsiTheme="majorHAnsi" w:cstheme="majorHAnsi"/>
          <w:i/>
          <w:sz w:val="24"/>
          <w:szCs w:val="24"/>
        </w:rPr>
        <w:t>Pg</w:t>
      </w:r>
      <w:proofErr w:type="spellEnd"/>
      <w:r w:rsidRPr="00886E90">
        <w:rPr>
          <w:rFonts w:asciiTheme="majorHAnsi" w:hAnsiTheme="majorHAnsi" w:cstheme="majorHAnsi"/>
          <w:i/>
          <w:sz w:val="24"/>
          <w:szCs w:val="24"/>
        </w:rPr>
        <w:t xml:space="preserve"> 91 “The silence and the loneliness were dreadful”</w:t>
      </w:r>
    </w:p>
    <w:p w:rsidR="006F5D3E" w:rsidRPr="00391420" w:rsidRDefault="006F5D3E" w:rsidP="006F5D3E">
      <w:pPr>
        <w:pStyle w:val="ListParagraph"/>
        <w:numPr>
          <w:ilvl w:val="0"/>
          <w:numId w:val="32"/>
        </w:numPr>
        <w:rPr>
          <w:rFonts w:asciiTheme="majorHAnsi" w:hAnsiTheme="majorHAnsi" w:cstheme="majorHAnsi"/>
          <w:sz w:val="24"/>
          <w:szCs w:val="24"/>
        </w:rPr>
      </w:pPr>
      <w:r w:rsidRPr="00886E90">
        <w:rPr>
          <w:rFonts w:asciiTheme="majorHAnsi" w:hAnsiTheme="majorHAnsi" w:cstheme="majorHAnsi"/>
          <w:i/>
          <w:sz w:val="24"/>
          <w:szCs w:val="24"/>
        </w:rPr>
        <w:t>“First the snow stopped. Then a wind sprang up and it became freezing cold. It was a full moon and, shining on all that snow, it made everything almost as bright as day”</w:t>
      </w:r>
    </w:p>
    <w:p w:rsidR="00391420" w:rsidRDefault="00391420" w:rsidP="00391420">
      <w:pPr>
        <w:rPr>
          <w:rFonts w:asciiTheme="majorHAnsi" w:hAnsiTheme="majorHAnsi" w:cstheme="majorHAnsi"/>
          <w:b/>
          <w:sz w:val="24"/>
          <w:szCs w:val="24"/>
        </w:rPr>
      </w:pPr>
      <w:r w:rsidRPr="00391420">
        <w:rPr>
          <w:rFonts w:asciiTheme="majorHAnsi" w:hAnsiTheme="majorHAnsi" w:cstheme="majorHAnsi"/>
          <w:b/>
          <w:sz w:val="24"/>
          <w:szCs w:val="24"/>
        </w:rPr>
        <w:t>What mood or tone is being conveyed because of these setting changes?</w:t>
      </w:r>
    </w:p>
    <w:p w:rsidR="00153F8B" w:rsidRPr="00391420" w:rsidRDefault="00153F8B" w:rsidP="00391420">
      <w:pPr>
        <w:rPr>
          <w:rFonts w:asciiTheme="majorHAnsi" w:hAnsiTheme="majorHAnsi" w:cstheme="majorHAnsi"/>
          <w:b/>
          <w:sz w:val="24"/>
          <w:szCs w:val="24"/>
        </w:rPr>
      </w:pPr>
      <w:r>
        <w:rPr>
          <w:rFonts w:asciiTheme="majorHAnsi" w:hAnsiTheme="majorHAnsi" w:cstheme="majorHAnsi"/>
          <w:b/>
          <w:sz w:val="24"/>
          <w:szCs w:val="24"/>
        </w:rPr>
        <w:t>How does the harsh setting reflect Edmund’s choice?</w:t>
      </w:r>
    </w:p>
    <w:p w:rsidR="005C3116" w:rsidRPr="00391420" w:rsidRDefault="00391420" w:rsidP="00391420">
      <w:pPr>
        <w:rPr>
          <w:rFonts w:asciiTheme="majorHAnsi" w:hAnsiTheme="majorHAnsi" w:cstheme="majorHAnsi"/>
          <w:b/>
          <w:sz w:val="24"/>
          <w:szCs w:val="24"/>
        </w:rPr>
      </w:pPr>
      <w:r w:rsidRPr="00391420">
        <w:rPr>
          <w:rFonts w:asciiTheme="majorHAnsi" w:hAnsiTheme="majorHAnsi" w:cstheme="majorHAnsi"/>
          <w:b/>
          <w:sz w:val="24"/>
          <w:szCs w:val="24"/>
        </w:rPr>
        <w:t>What mood is being conveyed when the White Witch’s castle is described?</w:t>
      </w:r>
    </w:p>
    <w:p w:rsidR="00B14E9E" w:rsidRPr="00391420" w:rsidRDefault="002A6EC2" w:rsidP="00D91347">
      <w:pPr>
        <w:spacing w:after="0"/>
        <w:rPr>
          <w:b/>
          <w:sz w:val="24"/>
          <w:szCs w:val="24"/>
        </w:rPr>
      </w:pPr>
      <w:r w:rsidRPr="00391420">
        <w:rPr>
          <w:rFonts w:asciiTheme="majorHAnsi" w:hAnsiTheme="majorHAnsi" w:cstheme="majorHAnsi"/>
          <w:b/>
          <w:sz w:val="24"/>
          <w:szCs w:val="24"/>
        </w:rPr>
        <w:t>What is Edmund expecting to happen when he gets to the castle? How are his expectations not met?</w:t>
      </w:r>
    </w:p>
    <w:p w:rsidR="00813079" w:rsidRPr="00886E90" w:rsidRDefault="002A6EC2" w:rsidP="00813079">
      <w:pPr>
        <w:pStyle w:val="ListParagraph"/>
        <w:numPr>
          <w:ilvl w:val="0"/>
          <w:numId w:val="29"/>
        </w:numPr>
        <w:spacing w:after="0"/>
        <w:rPr>
          <w:sz w:val="24"/>
          <w:szCs w:val="24"/>
        </w:rPr>
      </w:pPr>
      <w:r w:rsidRPr="00886E90">
        <w:rPr>
          <w:i/>
          <w:sz w:val="24"/>
          <w:szCs w:val="24"/>
        </w:rPr>
        <w:t xml:space="preserve">Edmund expects to be treated like royalty when he comes to the White Witch’s castle because of the promise she made him the last time he was in Narnia. Instead the Queen yells at him for having come alone and not bringing his siblings with him to the castle. Then she gets even more angry when he tells her about the plan to reunite the siblings with Aslan. </w:t>
      </w:r>
    </w:p>
    <w:p w:rsidR="002A6EC2" w:rsidRPr="00391420" w:rsidRDefault="00391420" w:rsidP="002A6EC2">
      <w:pPr>
        <w:spacing w:after="0"/>
        <w:rPr>
          <w:b/>
          <w:sz w:val="24"/>
          <w:szCs w:val="24"/>
        </w:rPr>
      </w:pPr>
      <w:r w:rsidRPr="00391420">
        <w:rPr>
          <w:b/>
          <w:sz w:val="24"/>
          <w:szCs w:val="24"/>
        </w:rPr>
        <w:t>How does this impact the mood?</w:t>
      </w:r>
    </w:p>
    <w:p w:rsidR="00813079" w:rsidRPr="00886E90" w:rsidRDefault="00813079" w:rsidP="002A6EC2">
      <w:pPr>
        <w:spacing w:after="0"/>
        <w:rPr>
          <w:sz w:val="24"/>
          <w:szCs w:val="24"/>
        </w:rPr>
      </w:pPr>
    </w:p>
    <w:p w:rsidR="00511D8B" w:rsidRPr="00886E90" w:rsidRDefault="0034720A">
      <w:pPr>
        <w:rPr>
          <w:b/>
          <w:sz w:val="24"/>
          <w:szCs w:val="24"/>
        </w:rPr>
      </w:pPr>
      <w:r w:rsidRPr="00886E90">
        <w:rPr>
          <w:b/>
          <w:sz w:val="24"/>
          <w:szCs w:val="24"/>
        </w:rPr>
        <w:t>QUICK WRITE</w:t>
      </w:r>
      <w:r w:rsidR="00746DA3" w:rsidRPr="00886E90">
        <w:rPr>
          <w:b/>
          <w:sz w:val="24"/>
          <w:szCs w:val="24"/>
        </w:rPr>
        <w:t>: 10 Minutes</w:t>
      </w:r>
    </w:p>
    <w:p w:rsidR="0007224E" w:rsidRPr="00886E90" w:rsidRDefault="00D91347" w:rsidP="0007224E">
      <w:pPr>
        <w:numPr>
          <w:ilvl w:val="0"/>
          <w:numId w:val="9"/>
        </w:numPr>
        <w:spacing w:after="0"/>
        <w:rPr>
          <w:b/>
          <w:sz w:val="24"/>
          <w:szCs w:val="24"/>
        </w:rPr>
      </w:pPr>
      <w:r w:rsidRPr="00886E90">
        <w:rPr>
          <w:b/>
          <w:sz w:val="24"/>
          <w:szCs w:val="24"/>
        </w:rPr>
        <w:t xml:space="preserve">Scholars have the remaining 10 minutes to </w:t>
      </w:r>
      <w:r w:rsidR="004D05E4" w:rsidRPr="00886E90">
        <w:rPr>
          <w:b/>
          <w:sz w:val="24"/>
          <w:szCs w:val="24"/>
        </w:rPr>
        <w:t>answer the following question:</w:t>
      </w:r>
    </w:p>
    <w:p w:rsidR="00D91347" w:rsidRPr="0007224E" w:rsidRDefault="00D91347" w:rsidP="00391420">
      <w:pPr>
        <w:spacing w:after="0"/>
        <w:rPr>
          <w:b/>
          <w:sz w:val="24"/>
          <w:szCs w:val="24"/>
        </w:rPr>
      </w:pPr>
      <w:r w:rsidRPr="0007224E">
        <w:rPr>
          <w:b/>
          <w:sz w:val="24"/>
          <w:szCs w:val="24"/>
        </w:rPr>
        <w:br w:type="page"/>
      </w:r>
    </w:p>
    <w:p w:rsidR="00B14E9E" w:rsidRPr="00391420" w:rsidRDefault="002242A6" w:rsidP="00B14E9E">
      <w:pPr>
        <w:spacing w:line="480" w:lineRule="auto"/>
        <w:rPr>
          <w:sz w:val="28"/>
          <w:szCs w:val="28"/>
        </w:rPr>
      </w:pPr>
      <w:r w:rsidRPr="00391420">
        <w:rPr>
          <w:sz w:val="28"/>
          <w:szCs w:val="28"/>
        </w:rPr>
        <w:lastRenderedPageBreak/>
        <w:t>Name: _________________________________________</w:t>
      </w:r>
    </w:p>
    <w:p w:rsidR="00B14E9E" w:rsidRPr="007165D3" w:rsidRDefault="00B14E9E" w:rsidP="00B14E9E">
      <w:pPr>
        <w:spacing w:line="240" w:lineRule="auto"/>
        <w:jc w:val="center"/>
        <w:rPr>
          <w:sz w:val="24"/>
          <w:szCs w:val="28"/>
        </w:rPr>
      </w:pPr>
      <w:r>
        <w:rPr>
          <w:sz w:val="28"/>
          <w:szCs w:val="28"/>
        </w:rPr>
        <w:t>READING INVESTIGATION</w:t>
      </w:r>
    </w:p>
    <w:p w:rsidR="00B14E9E" w:rsidRDefault="00B14E9E" w:rsidP="00B14E9E">
      <w:pPr>
        <w:numPr>
          <w:ilvl w:val="0"/>
          <w:numId w:val="16"/>
        </w:numPr>
        <w:pBdr>
          <w:top w:val="nil"/>
          <w:left w:val="nil"/>
          <w:bottom w:val="nil"/>
          <w:right w:val="nil"/>
          <w:between w:val="nil"/>
        </w:pBdr>
        <w:spacing w:after="0" w:line="240" w:lineRule="auto"/>
        <w:rPr>
          <w:color w:val="000000"/>
          <w:sz w:val="28"/>
          <w:szCs w:val="28"/>
        </w:rPr>
      </w:pPr>
      <w:r>
        <w:rPr>
          <w:color w:val="000000"/>
          <w:sz w:val="28"/>
          <w:szCs w:val="28"/>
        </w:rPr>
        <w:t>Use proper capitalization, spelling and punctuation</w:t>
      </w:r>
    </w:p>
    <w:p w:rsidR="00B14E9E" w:rsidRDefault="00B14E9E" w:rsidP="00B14E9E">
      <w:pPr>
        <w:numPr>
          <w:ilvl w:val="0"/>
          <w:numId w:val="16"/>
        </w:numPr>
        <w:pBdr>
          <w:top w:val="nil"/>
          <w:left w:val="nil"/>
          <w:bottom w:val="nil"/>
          <w:right w:val="nil"/>
          <w:between w:val="nil"/>
        </w:pBdr>
        <w:spacing w:line="240" w:lineRule="auto"/>
        <w:rPr>
          <w:color w:val="000000"/>
          <w:sz w:val="28"/>
          <w:szCs w:val="28"/>
        </w:rPr>
      </w:pPr>
      <w:r>
        <w:rPr>
          <w:color w:val="000000"/>
          <w:sz w:val="28"/>
          <w:szCs w:val="28"/>
        </w:rPr>
        <w:t>Use evidence from the text</w:t>
      </w:r>
    </w:p>
    <w:p w:rsidR="002242A6" w:rsidRPr="002242A6" w:rsidRDefault="002242A6" w:rsidP="002242A6">
      <w:pPr>
        <w:rPr>
          <w:rFonts w:asciiTheme="majorHAnsi" w:hAnsiTheme="majorHAnsi" w:cstheme="majorHAnsi"/>
          <w:sz w:val="28"/>
          <w:szCs w:val="28"/>
        </w:rPr>
      </w:pPr>
      <w:r w:rsidRPr="002242A6">
        <w:rPr>
          <w:rFonts w:asciiTheme="majorHAnsi" w:hAnsiTheme="majorHAnsi" w:cstheme="majorHAnsi"/>
          <w:sz w:val="28"/>
          <w:szCs w:val="28"/>
        </w:rPr>
        <w:t xml:space="preserve">There are very clear changes </w:t>
      </w:r>
      <w:r w:rsidR="00020871">
        <w:rPr>
          <w:rFonts w:asciiTheme="majorHAnsi" w:hAnsiTheme="majorHAnsi" w:cstheme="majorHAnsi"/>
          <w:sz w:val="28"/>
          <w:szCs w:val="28"/>
        </w:rPr>
        <w:t xml:space="preserve">that take place </w:t>
      </w:r>
      <w:r w:rsidRPr="002242A6">
        <w:rPr>
          <w:rFonts w:asciiTheme="majorHAnsi" w:hAnsiTheme="majorHAnsi" w:cstheme="majorHAnsi"/>
          <w:sz w:val="28"/>
          <w:szCs w:val="28"/>
        </w:rPr>
        <w:t>in this chapter. What are the changes and how to they impact of mood of this chapter?</w:t>
      </w:r>
      <w:r w:rsidR="00020871">
        <w:rPr>
          <w:rFonts w:asciiTheme="majorHAnsi" w:hAnsiTheme="majorHAnsi" w:cstheme="majorHAnsi"/>
          <w:sz w:val="28"/>
          <w:szCs w:val="28"/>
        </w:rPr>
        <w:t xml:space="preserve"> Use this space to take notes.</w:t>
      </w:r>
    </w:p>
    <w:p w:rsidR="002F7957" w:rsidRPr="002F7957" w:rsidRDefault="002F7957" w:rsidP="002F7957">
      <w:pPr>
        <w:spacing w:after="0"/>
        <w:rPr>
          <w:color w:val="000000"/>
          <w:sz w:val="28"/>
          <w:szCs w:val="28"/>
        </w:rPr>
      </w:pPr>
    </w:p>
    <w:p w:rsidR="00B14E9E" w:rsidRDefault="00B14E9E" w:rsidP="00391420">
      <w:pPr>
        <w:spacing w:line="480" w:lineRule="auto"/>
        <w:rPr>
          <w:sz w:val="24"/>
          <w:szCs w:val="28"/>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1420">
        <w:rPr>
          <w:sz w:val="24"/>
          <w:szCs w:val="24"/>
        </w:rPr>
        <w:t>______________________________________________________</w:t>
      </w:r>
      <w:r>
        <w:rPr>
          <w:sz w:val="24"/>
          <w:szCs w:val="28"/>
        </w:rPr>
        <w:br w:type="page"/>
      </w:r>
    </w:p>
    <w:p w:rsidR="00391420" w:rsidRPr="00391420" w:rsidRDefault="00391420" w:rsidP="00391420">
      <w:pPr>
        <w:spacing w:line="480" w:lineRule="auto"/>
        <w:rPr>
          <w:sz w:val="28"/>
          <w:szCs w:val="28"/>
        </w:rPr>
      </w:pPr>
      <w:r w:rsidRPr="00391420">
        <w:rPr>
          <w:sz w:val="28"/>
          <w:szCs w:val="28"/>
        </w:rPr>
        <w:lastRenderedPageBreak/>
        <w:t>Name: _________________________________________</w:t>
      </w:r>
    </w:p>
    <w:p w:rsidR="007165D3" w:rsidRPr="007165D3" w:rsidRDefault="007165D3" w:rsidP="007165D3">
      <w:pPr>
        <w:spacing w:line="240" w:lineRule="auto"/>
        <w:rPr>
          <w:sz w:val="24"/>
          <w:szCs w:val="28"/>
        </w:rPr>
      </w:pPr>
      <w:r>
        <w:rPr>
          <w:sz w:val="28"/>
          <w:szCs w:val="28"/>
        </w:rPr>
        <w:t>QUICK WRITE:</w:t>
      </w:r>
    </w:p>
    <w:p w:rsidR="007165D3" w:rsidRDefault="007165D3" w:rsidP="007165D3">
      <w:pPr>
        <w:numPr>
          <w:ilvl w:val="0"/>
          <w:numId w:val="16"/>
        </w:numPr>
        <w:pBdr>
          <w:top w:val="nil"/>
          <w:left w:val="nil"/>
          <w:bottom w:val="nil"/>
          <w:right w:val="nil"/>
          <w:between w:val="nil"/>
        </w:pBdr>
        <w:spacing w:after="0" w:line="240" w:lineRule="auto"/>
        <w:rPr>
          <w:color w:val="000000"/>
          <w:sz w:val="28"/>
          <w:szCs w:val="28"/>
        </w:rPr>
      </w:pPr>
      <w:r>
        <w:rPr>
          <w:color w:val="000000"/>
          <w:sz w:val="28"/>
          <w:szCs w:val="28"/>
        </w:rPr>
        <w:t>Use proper capitalization, spelling and punctuation</w:t>
      </w:r>
    </w:p>
    <w:p w:rsidR="007165D3" w:rsidRDefault="007165D3" w:rsidP="007165D3">
      <w:pPr>
        <w:numPr>
          <w:ilvl w:val="0"/>
          <w:numId w:val="16"/>
        </w:numPr>
        <w:pBdr>
          <w:top w:val="nil"/>
          <w:left w:val="nil"/>
          <w:bottom w:val="nil"/>
          <w:right w:val="nil"/>
          <w:between w:val="nil"/>
        </w:pBdr>
        <w:spacing w:line="240" w:lineRule="auto"/>
        <w:rPr>
          <w:color w:val="000000"/>
          <w:sz w:val="28"/>
          <w:szCs w:val="28"/>
        </w:rPr>
      </w:pPr>
      <w:r>
        <w:rPr>
          <w:color w:val="000000"/>
          <w:sz w:val="28"/>
          <w:szCs w:val="28"/>
        </w:rPr>
        <w:t>Use evidence from the text</w:t>
      </w:r>
    </w:p>
    <w:p w:rsidR="009357D1" w:rsidRDefault="009357D1" w:rsidP="002F7957">
      <w:pPr>
        <w:tabs>
          <w:tab w:val="left" w:pos="9000"/>
        </w:tabs>
        <w:spacing w:after="0"/>
        <w:rPr>
          <w:rFonts w:asciiTheme="majorHAnsi" w:hAnsiTheme="majorHAnsi" w:cstheme="majorHAnsi"/>
          <w:sz w:val="28"/>
          <w:szCs w:val="28"/>
        </w:rPr>
      </w:pPr>
    </w:p>
    <w:p w:rsidR="00020871" w:rsidRPr="002242A6" w:rsidRDefault="00020871" w:rsidP="00020871">
      <w:pPr>
        <w:rPr>
          <w:rFonts w:asciiTheme="majorHAnsi" w:hAnsiTheme="majorHAnsi" w:cstheme="majorHAnsi"/>
          <w:sz w:val="28"/>
          <w:szCs w:val="28"/>
        </w:rPr>
      </w:pPr>
      <w:r w:rsidRPr="002242A6">
        <w:rPr>
          <w:rFonts w:asciiTheme="majorHAnsi" w:hAnsiTheme="majorHAnsi" w:cstheme="majorHAnsi"/>
          <w:sz w:val="28"/>
          <w:szCs w:val="28"/>
        </w:rPr>
        <w:t xml:space="preserve">There are very clear changes </w:t>
      </w:r>
      <w:r>
        <w:rPr>
          <w:rFonts w:asciiTheme="majorHAnsi" w:hAnsiTheme="majorHAnsi" w:cstheme="majorHAnsi"/>
          <w:sz w:val="28"/>
          <w:szCs w:val="28"/>
        </w:rPr>
        <w:t xml:space="preserve">that take place </w:t>
      </w:r>
      <w:r w:rsidRPr="002242A6">
        <w:rPr>
          <w:rFonts w:asciiTheme="majorHAnsi" w:hAnsiTheme="majorHAnsi" w:cstheme="majorHAnsi"/>
          <w:sz w:val="28"/>
          <w:szCs w:val="28"/>
        </w:rPr>
        <w:t>in this chapter. What are the changes and how to they impact of mood of this chapter?</w:t>
      </w:r>
    </w:p>
    <w:p w:rsidR="002F7957" w:rsidRPr="002F7957" w:rsidRDefault="002F7957" w:rsidP="002F7957">
      <w:pPr>
        <w:tabs>
          <w:tab w:val="left" w:pos="9000"/>
        </w:tabs>
        <w:spacing w:after="0"/>
        <w:rPr>
          <w:rFonts w:asciiTheme="majorHAnsi" w:hAnsiTheme="majorHAnsi" w:cstheme="majorHAnsi"/>
          <w:sz w:val="28"/>
          <w:szCs w:val="28"/>
        </w:rPr>
      </w:pPr>
    </w:p>
    <w:p w:rsidR="00511D8B" w:rsidRDefault="007165D3" w:rsidP="009357D1">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30E6">
        <w:rPr>
          <w:sz w:val="24"/>
          <w:szCs w:val="24"/>
        </w:rPr>
        <w:t>______________________________________________________</w:t>
      </w:r>
    </w:p>
    <w:p w:rsidR="002A6EC2" w:rsidRPr="002A6EC2" w:rsidRDefault="002A6EC2" w:rsidP="002A6EC2">
      <w:pPr>
        <w:rPr>
          <w:sz w:val="90"/>
          <w:szCs w:val="90"/>
        </w:rPr>
      </w:pPr>
      <w:r w:rsidRPr="002A6EC2">
        <w:rPr>
          <w:b/>
          <w:sz w:val="90"/>
          <w:szCs w:val="90"/>
        </w:rPr>
        <w:lastRenderedPageBreak/>
        <w:t xml:space="preserve">gloating, v – </w:t>
      </w:r>
      <w:r w:rsidRPr="002A6EC2">
        <w:rPr>
          <w:rFonts w:ascii="Roboto" w:hAnsi="Roboto"/>
          <w:color w:val="222222"/>
          <w:sz w:val="90"/>
          <w:szCs w:val="90"/>
          <w:shd w:val="clear" w:color="auto" w:fill="FFFFFF"/>
        </w:rPr>
        <w:t>thinking about one's own success or another's misfortune in a mean or smug way</w:t>
      </w:r>
    </w:p>
    <w:p w:rsidR="002A6EC2" w:rsidRDefault="002A6EC2" w:rsidP="002A6EC2">
      <w:pPr>
        <w:pStyle w:val="ListParagraph"/>
        <w:numPr>
          <w:ilvl w:val="0"/>
          <w:numId w:val="27"/>
        </w:numPr>
        <w:rPr>
          <w:sz w:val="90"/>
          <w:szCs w:val="90"/>
        </w:rPr>
      </w:pPr>
      <w:r w:rsidRPr="002A6EC2">
        <w:rPr>
          <w:sz w:val="90"/>
          <w:szCs w:val="90"/>
        </w:rPr>
        <w:t>Rejoice</w:t>
      </w:r>
    </w:p>
    <w:p w:rsidR="002A6EC2" w:rsidRPr="002A6EC2" w:rsidRDefault="002A6EC2" w:rsidP="002A6EC2">
      <w:pPr>
        <w:pStyle w:val="ListParagraph"/>
        <w:rPr>
          <w:sz w:val="90"/>
          <w:szCs w:val="90"/>
        </w:rPr>
      </w:pPr>
    </w:p>
    <w:p w:rsidR="002A6EC2" w:rsidRPr="002A6EC2" w:rsidRDefault="002A6EC2" w:rsidP="002A6EC2">
      <w:pPr>
        <w:rPr>
          <w:rFonts w:ascii="Roboto" w:hAnsi="Roboto"/>
          <w:color w:val="222222"/>
          <w:sz w:val="90"/>
          <w:szCs w:val="90"/>
          <w:shd w:val="clear" w:color="auto" w:fill="FFFFFF"/>
        </w:rPr>
      </w:pPr>
      <w:r w:rsidRPr="002A6EC2">
        <w:rPr>
          <w:rFonts w:asciiTheme="majorHAnsi" w:hAnsiTheme="majorHAnsi" w:cstheme="majorHAnsi"/>
          <w:b/>
          <w:sz w:val="90"/>
          <w:szCs w:val="90"/>
        </w:rPr>
        <w:t xml:space="preserve">schemes, n – </w:t>
      </w:r>
      <w:r w:rsidRPr="002A6EC2">
        <w:rPr>
          <w:rFonts w:ascii="Roboto" w:hAnsi="Roboto"/>
          <w:color w:val="222222"/>
          <w:sz w:val="90"/>
          <w:szCs w:val="90"/>
          <w:shd w:val="clear" w:color="auto" w:fill="FFFFFF"/>
        </w:rPr>
        <w:t>a secret or underhanded plan</w:t>
      </w:r>
    </w:p>
    <w:p w:rsidR="002A6EC2" w:rsidRDefault="002A6EC2" w:rsidP="002A6EC2">
      <w:pPr>
        <w:pStyle w:val="ListParagraph"/>
        <w:numPr>
          <w:ilvl w:val="0"/>
          <w:numId w:val="33"/>
        </w:numPr>
        <w:rPr>
          <w:rFonts w:ascii="Roboto" w:hAnsi="Roboto"/>
          <w:color w:val="222222"/>
          <w:sz w:val="90"/>
          <w:szCs w:val="90"/>
          <w:shd w:val="clear" w:color="auto" w:fill="FFFFFF"/>
        </w:rPr>
      </w:pPr>
      <w:r w:rsidRPr="002A6EC2">
        <w:rPr>
          <w:rFonts w:ascii="Roboto" w:hAnsi="Roboto"/>
          <w:color w:val="222222"/>
          <w:sz w:val="90"/>
          <w:szCs w:val="90"/>
          <w:shd w:val="clear" w:color="auto" w:fill="FFFFFF"/>
        </w:rPr>
        <w:t>Arrangement</w:t>
      </w:r>
    </w:p>
    <w:p w:rsidR="002A6EC2" w:rsidRPr="002A6EC2" w:rsidRDefault="002A6EC2" w:rsidP="002A6EC2">
      <w:pPr>
        <w:pStyle w:val="ListParagraph"/>
        <w:rPr>
          <w:rFonts w:ascii="Roboto" w:hAnsi="Roboto"/>
          <w:color w:val="222222"/>
          <w:sz w:val="90"/>
          <w:szCs w:val="90"/>
          <w:shd w:val="clear" w:color="auto" w:fill="FFFFFF"/>
        </w:rPr>
      </w:pPr>
    </w:p>
    <w:p w:rsidR="002A6EC2" w:rsidRPr="002A6EC2" w:rsidRDefault="002A6EC2" w:rsidP="002A6EC2">
      <w:pPr>
        <w:rPr>
          <w:sz w:val="90"/>
          <w:szCs w:val="90"/>
        </w:rPr>
      </w:pPr>
      <w:r w:rsidRPr="002A6EC2">
        <w:rPr>
          <w:b/>
          <w:sz w:val="90"/>
          <w:szCs w:val="90"/>
        </w:rPr>
        <w:t xml:space="preserve">spectacles, n – </w:t>
      </w:r>
      <w:r w:rsidRPr="002A6EC2">
        <w:rPr>
          <w:sz w:val="90"/>
          <w:szCs w:val="90"/>
        </w:rPr>
        <w:t>glasses</w:t>
      </w:r>
    </w:p>
    <w:p w:rsidR="00FE5B59" w:rsidRPr="009357D1" w:rsidRDefault="00FE5B59" w:rsidP="009357D1">
      <w:pPr>
        <w:spacing w:line="480" w:lineRule="auto"/>
        <w:rPr>
          <w:sz w:val="24"/>
          <w:szCs w:val="24"/>
        </w:rPr>
      </w:pPr>
    </w:p>
    <w:sectPr w:rsidR="00FE5B59" w:rsidRPr="009357D1">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63" w:rsidRDefault="00824263">
      <w:pPr>
        <w:spacing w:after="0" w:line="240" w:lineRule="auto"/>
      </w:pPr>
      <w:r>
        <w:separator/>
      </w:r>
    </w:p>
  </w:endnote>
  <w:endnote w:type="continuationSeparator" w:id="0">
    <w:p w:rsidR="00824263" w:rsidRDefault="0082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63" w:rsidRDefault="00824263">
      <w:pPr>
        <w:spacing w:after="0" w:line="240" w:lineRule="auto"/>
      </w:pPr>
      <w:r>
        <w:separator/>
      </w:r>
    </w:p>
  </w:footnote>
  <w:footnote w:type="continuationSeparator" w:id="0">
    <w:p w:rsidR="00824263" w:rsidRDefault="0082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8B" w:rsidRDefault="00746DA3">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color w:val="000000"/>
      </w:rPr>
    </w:pPr>
    <w:r>
      <w:rPr>
        <w:color w:val="000000"/>
        <w:sz w:val="24"/>
        <w:szCs w:val="24"/>
      </w:rPr>
      <w:t>4</w:t>
    </w:r>
    <w:r>
      <w:rPr>
        <w:color w:val="000000"/>
        <w:sz w:val="24"/>
        <w:szCs w:val="24"/>
        <w:vertAlign w:val="superscript"/>
      </w:rPr>
      <w:t>th</w:t>
    </w:r>
    <w:r>
      <w:rPr>
        <w:color w:val="000000"/>
        <w:sz w:val="24"/>
        <w:szCs w:val="24"/>
      </w:rPr>
      <w:t xml:space="preserve"> Grade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D9B"/>
    <w:multiLevelType w:val="hybridMultilevel"/>
    <w:tmpl w:val="185496BE"/>
    <w:lvl w:ilvl="0" w:tplc="438A5C0E">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05EE"/>
    <w:multiLevelType w:val="multilevel"/>
    <w:tmpl w:val="396AF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EC5E1A"/>
    <w:multiLevelType w:val="hybridMultilevel"/>
    <w:tmpl w:val="984E7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119F1"/>
    <w:multiLevelType w:val="multilevel"/>
    <w:tmpl w:val="E8BC3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417A14"/>
    <w:multiLevelType w:val="multilevel"/>
    <w:tmpl w:val="2DF44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864E51"/>
    <w:multiLevelType w:val="multilevel"/>
    <w:tmpl w:val="91CA6224"/>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1A6451"/>
    <w:multiLevelType w:val="hybridMultilevel"/>
    <w:tmpl w:val="984E7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40762"/>
    <w:multiLevelType w:val="hybridMultilevel"/>
    <w:tmpl w:val="984E7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02A98"/>
    <w:multiLevelType w:val="hybridMultilevel"/>
    <w:tmpl w:val="1CAAF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46A8D"/>
    <w:multiLevelType w:val="hybridMultilevel"/>
    <w:tmpl w:val="3D32F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E5610"/>
    <w:multiLevelType w:val="multilevel"/>
    <w:tmpl w:val="D5BE5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7F4E11"/>
    <w:multiLevelType w:val="hybridMultilevel"/>
    <w:tmpl w:val="92BA6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91FB4"/>
    <w:multiLevelType w:val="hybridMultilevel"/>
    <w:tmpl w:val="6D1A0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434FC"/>
    <w:multiLevelType w:val="hybridMultilevel"/>
    <w:tmpl w:val="555E4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A4FAA"/>
    <w:multiLevelType w:val="multilevel"/>
    <w:tmpl w:val="E7A68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8D0BD1"/>
    <w:multiLevelType w:val="hybridMultilevel"/>
    <w:tmpl w:val="C4F6B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B0DA1"/>
    <w:multiLevelType w:val="hybridMultilevel"/>
    <w:tmpl w:val="90C8C8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F31FAD"/>
    <w:multiLevelType w:val="hybridMultilevel"/>
    <w:tmpl w:val="9B06D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B3761"/>
    <w:multiLevelType w:val="hybridMultilevel"/>
    <w:tmpl w:val="3D32F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941C1"/>
    <w:multiLevelType w:val="hybridMultilevel"/>
    <w:tmpl w:val="9E90AC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42723A"/>
    <w:multiLevelType w:val="hybridMultilevel"/>
    <w:tmpl w:val="D0FCF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376ED"/>
    <w:multiLevelType w:val="hybridMultilevel"/>
    <w:tmpl w:val="33B05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E5FFD"/>
    <w:multiLevelType w:val="hybridMultilevel"/>
    <w:tmpl w:val="60CA9AF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2E40BEF"/>
    <w:multiLevelType w:val="hybridMultilevel"/>
    <w:tmpl w:val="3D32F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84E4F"/>
    <w:multiLevelType w:val="multilevel"/>
    <w:tmpl w:val="E2AA1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7A6D4D"/>
    <w:multiLevelType w:val="hybridMultilevel"/>
    <w:tmpl w:val="C6CAE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55992"/>
    <w:multiLevelType w:val="multilevel"/>
    <w:tmpl w:val="EFF67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6843D9"/>
    <w:multiLevelType w:val="hybridMultilevel"/>
    <w:tmpl w:val="A1443F58"/>
    <w:lvl w:ilvl="0" w:tplc="753ACD18">
      <w:start w:val="1"/>
      <w:numFmt w:val="bullet"/>
      <w:lvlText w:val=""/>
      <w:lvlJc w:val="left"/>
      <w:pPr>
        <w:ind w:left="720" w:hanging="360"/>
      </w:pPr>
      <w:rPr>
        <w:rFonts w:ascii="Wingdings" w:eastAsia="Calibri"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42BBB"/>
    <w:multiLevelType w:val="multilevel"/>
    <w:tmpl w:val="A9268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9980F29"/>
    <w:multiLevelType w:val="multilevel"/>
    <w:tmpl w:val="79485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B541399"/>
    <w:multiLevelType w:val="hybridMultilevel"/>
    <w:tmpl w:val="92BA6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143EF"/>
    <w:multiLevelType w:val="multilevel"/>
    <w:tmpl w:val="C456C06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D197E94"/>
    <w:multiLevelType w:val="multilevel"/>
    <w:tmpl w:val="73225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31"/>
  </w:num>
  <w:num w:numId="3">
    <w:abstractNumId w:val="26"/>
  </w:num>
  <w:num w:numId="4">
    <w:abstractNumId w:val="29"/>
  </w:num>
  <w:num w:numId="5">
    <w:abstractNumId w:val="1"/>
  </w:num>
  <w:num w:numId="6">
    <w:abstractNumId w:val="3"/>
  </w:num>
  <w:num w:numId="7">
    <w:abstractNumId w:val="4"/>
  </w:num>
  <w:num w:numId="8">
    <w:abstractNumId w:val="14"/>
  </w:num>
  <w:num w:numId="9">
    <w:abstractNumId w:val="32"/>
  </w:num>
  <w:num w:numId="10">
    <w:abstractNumId w:val="5"/>
  </w:num>
  <w:num w:numId="11">
    <w:abstractNumId w:val="10"/>
  </w:num>
  <w:num w:numId="12">
    <w:abstractNumId w:val="13"/>
  </w:num>
  <w:num w:numId="13">
    <w:abstractNumId w:val="20"/>
  </w:num>
  <w:num w:numId="14">
    <w:abstractNumId w:val="6"/>
  </w:num>
  <w:num w:numId="15">
    <w:abstractNumId w:val="2"/>
  </w:num>
  <w:num w:numId="16">
    <w:abstractNumId w:val="28"/>
  </w:num>
  <w:num w:numId="17">
    <w:abstractNumId w:val="12"/>
  </w:num>
  <w:num w:numId="18">
    <w:abstractNumId w:val="7"/>
  </w:num>
  <w:num w:numId="19">
    <w:abstractNumId w:val="8"/>
  </w:num>
  <w:num w:numId="20">
    <w:abstractNumId w:val="11"/>
  </w:num>
  <w:num w:numId="21">
    <w:abstractNumId w:val="15"/>
  </w:num>
  <w:num w:numId="22">
    <w:abstractNumId w:val="30"/>
  </w:num>
  <w:num w:numId="23">
    <w:abstractNumId w:val="27"/>
  </w:num>
  <w:num w:numId="24">
    <w:abstractNumId w:val="19"/>
  </w:num>
  <w:num w:numId="25">
    <w:abstractNumId w:val="25"/>
  </w:num>
  <w:num w:numId="26">
    <w:abstractNumId w:val="22"/>
  </w:num>
  <w:num w:numId="27">
    <w:abstractNumId w:val="18"/>
  </w:num>
  <w:num w:numId="28">
    <w:abstractNumId w:val="0"/>
  </w:num>
  <w:num w:numId="29">
    <w:abstractNumId w:val="21"/>
  </w:num>
  <w:num w:numId="30">
    <w:abstractNumId w:val="23"/>
  </w:num>
  <w:num w:numId="31">
    <w:abstractNumId w:val="9"/>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8B"/>
    <w:rsid w:val="0001568F"/>
    <w:rsid w:val="00020871"/>
    <w:rsid w:val="00036CE0"/>
    <w:rsid w:val="0007224E"/>
    <w:rsid w:val="000F759A"/>
    <w:rsid w:val="00153F8B"/>
    <w:rsid w:val="00155043"/>
    <w:rsid w:val="00172AF5"/>
    <w:rsid w:val="001F2404"/>
    <w:rsid w:val="002242A6"/>
    <w:rsid w:val="0025250A"/>
    <w:rsid w:val="002A6EC2"/>
    <w:rsid w:val="002F7957"/>
    <w:rsid w:val="003309C0"/>
    <w:rsid w:val="0034720A"/>
    <w:rsid w:val="00377A2E"/>
    <w:rsid w:val="00391420"/>
    <w:rsid w:val="003A4010"/>
    <w:rsid w:val="004338F0"/>
    <w:rsid w:val="0046325F"/>
    <w:rsid w:val="00475444"/>
    <w:rsid w:val="004D05E4"/>
    <w:rsid w:val="004D3A42"/>
    <w:rsid w:val="00511D8B"/>
    <w:rsid w:val="00567846"/>
    <w:rsid w:val="00572AEA"/>
    <w:rsid w:val="005C3116"/>
    <w:rsid w:val="006103FE"/>
    <w:rsid w:val="006368FE"/>
    <w:rsid w:val="00652A94"/>
    <w:rsid w:val="006930E6"/>
    <w:rsid w:val="006C5637"/>
    <w:rsid w:val="006F5D3E"/>
    <w:rsid w:val="00702692"/>
    <w:rsid w:val="007165D3"/>
    <w:rsid w:val="00746DA3"/>
    <w:rsid w:val="00760431"/>
    <w:rsid w:val="00792B85"/>
    <w:rsid w:val="007B2550"/>
    <w:rsid w:val="007D6EC9"/>
    <w:rsid w:val="00813079"/>
    <w:rsid w:val="00824263"/>
    <w:rsid w:val="0084784D"/>
    <w:rsid w:val="00886E90"/>
    <w:rsid w:val="009357D1"/>
    <w:rsid w:val="00981DB1"/>
    <w:rsid w:val="009F7F4A"/>
    <w:rsid w:val="00A659C5"/>
    <w:rsid w:val="00A71A72"/>
    <w:rsid w:val="00AF5D1B"/>
    <w:rsid w:val="00B14E9E"/>
    <w:rsid w:val="00B258D7"/>
    <w:rsid w:val="00B73708"/>
    <w:rsid w:val="00BE304F"/>
    <w:rsid w:val="00C15575"/>
    <w:rsid w:val="00CB71C8"/>
    <w:rsid w:val="00D32487"/>
    <w:rsid w:val="00D91347"/>
    <w:rsid w:val="00E54646"/>
    <w:rsid w:val="00ED22E8"/>
    <w:rsid w:val="00F01C78"/>
    <w:rsid w:val="00F11D0A"/>
    <w:rsid w:val="00F404A5"/>
    <w:rsid w:val="00F66E60"/>
    <w:rsid w:val="00FE52C2"/>
    <w:rsid w:val="00FE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4308B-4041-4C09-9086-C60BEB49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aaq">
    <w:name w:val="aaq"/>
    <w:basedOn w:val="DefaultParagraphFont"/>
    <w:rsid w:val="0046325F"/>
  </w:style>
  <w:style w:type="paragraph" w:styleId="ListParagraph">
    <w:name w:val="List Paragraph"/>
    <w:basedOn w:val="Normal"/>
    <w:uiPriority w:val="34"/>
    <w:qFormat/>
    <w:rsid w:val="0046325F"/>
    <w:pPr>
      <w:ind w:left="720"/>
      <w:contextualSpacing/>
    </w:pPr>
  </w:style>
  <w:style w:type="table" w:styleId="TableGrid">
    <w:name w:val="Table Grid"/>
    <w:basedOn w:val="TableNormal"/>
    <w:uiPriority w:val="39"/>
    <w:rsid w:val="003A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42A6"/>
    <w:pPr>
      <w:spacing w:after="0" w:line="240" w:lineRule="auto"/>
    </w:pPr>
  </w:style>
  <w:style w:type="paragraph" w:styleId="BalloonText">
    <w:name w:val="Balloon Text"/>
    <w:basedOn w:val="Normal"/>
    <w:link w:val="BalloonTextChar"/>
    <w:uiPriority w:val="99"/>
    <w:semiHidden/>
    <w:unhideWhenUsed/>
    <w:rsid w:val="00153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Pomroy</dc:creator>
  <cp:lastModifiedBy>Kimberly Steadman</cp:lastModifiedBy>
  <cp:revision>2</cp:revision>
  <cp:lastPrinted>2019-04-04T10:44:00Z</cp:lastPrinted>
  <dcterms:created xsi:type="dcterms:W3CDTF">2019-04-05T11:46:00Z</dcterms:created>
  <dcterms:modified xsi:type="dcterms:W3CDTF">2019-04-05T11:46:00Z</dcterms:modified>
</cp:coreProperties>
</file>